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6875" w14:textId="0077B70D" w:rsidR="00FE66C6" w:rsidRDefault="00FE66C6" w:rsidP="00042A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r>
      <w:r w:rsidR="000636E6" w:rsidRPr="000636E6">
        <w:rPr>
          <w:b/>
          <w:i/>
          <w:noProof/>
          <w:sz w:val="28"/>
        </w:rPr>
        <w:t>S2-</w:t>
      </w:r>
      <w:r w:rsidR="00F7582D" w:rsidRPr="000636E6">
        <w:rPr>
          <w:b/>
          <w:i/>
          <w:noProof/>
          <w:sz w:val="28"/>
        </w:rPr>
        <w:t>22</w:t>
      </w:r>
      <w:r w:rsidR="00F7582D" w:rsidRPr="00D6686A">
        <w:rPr>
          <w:b/>
          <w:i/>
          <w:noProof/>
          <w:sz w:val="28"/>
        </w:rPr>
        <w:t>11</w:t>
      </w:r>
      <w:r w:rsidR="00F7582D">
        <w:rPr>
          <w:b/>
          <w:i/>
          <w:noProof/>
          <w:sz w:val="28"/>
        </w:rPr>
        <w:t>314</w:t>
      </w:r>
    </w:p>
    <w:p w14:paraId="62AB3D00" w14:textId="672F9BA9" w:rsidR="00FE66C6" w:rsidRDefault="00FE66C6" w:rsidP="00FE66C6">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r w:rsidR="00F7582D">
        <w:rPr>
          <w:rFonts w:cs="Arial"/>
          <w:b/>
          <w:bCs/>
          <w:color w:val="0000FF"/>
        </w:rPr>
        <w:t>221</w:t>
      </w:r>
      <w:r w:rsidR="00F7582D">
        <w:rPr>
          <w:rFonts w:cs="Arial"/>
          <w:b/>
          <w:bCs/>
          <w:color w:val="0000FF"/>
        </w:rPr>
        <w:t>1121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A0C2BE" w14:textId="77777777" w:rsidTr="00547111">
        <w:tc>
          <w:tcPr>
            <w:tcW w:w="9641" w:type="dxa"/>
            <w:gridSpan w:val="9"/>
            <w:tcBorders>
              <w:top w:val="single" w:sz="4" w:space="0" w:color="auto"/>
              <w:left w:val="single" w:sz="4" w:space="0" w:color="auto"/>
              <w:right w:val="single" w:sz="4" w:space="0" w:color="auto"/>
            </w:tcBorders>
          </w:tcPr>
          <w:p w14:paraId="5E50037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16631F" w14:paraId="358CC36C" w14:textId="77777777" w:rsidTr="00547111">
        <w:tc>
          <w:tcPr>
            <w:tcW w:w="9641" w:type="dxa"/>
            <w:gridSpan w:val="9"/>
            <w:tcBorders>
              <w:left w:val="single" w:sz="4" w:space="0" w:color="auto"/>
              <w:right w:val="single" w:sz="4" w:space="0" w:color="auto"/>
            </w:tcBorders>
          </w:tcPr>
          <w:p w14:paraId="385BD1CF" w14:textId="77777777" w:rsidR="001E41F3" w:rsidRPr="0016631F" w:rsidRDefault="001E41F3">
            <w:pPr>
              <w:pStyle w:val="CRCoverPage"/>
              <w:spacing w:after="0"/>
              <w:jc w:val="center"/>
              <w:rPr>
                <w:noProof/>
              </w:rPr>
            </w:pPr>
            <w:r w:rsidRPr="0016631F">
              <w:rPr>
                <w:b/>
                <w:noProof/>
                <w:sz w:val="32"/>
              </w:rPr>
              <w:t>CHANGE REQUEST</w:t>
            </w:r>
          </w:p>
        </w:tc>
      </w:tr>
      <w:tr w:rsidR="001E41F3" w:rsidRPr="0016631F" w14:paraId="37D8914D" w14:textId="77777777" w:rsidTr="00547111">
        <w:tc>
          <w:tcPr>
            <w:tcW w:w="9641" w:type="dxa"/>
            <w:gridSpan w:val="9"/>
            <w:tcBorders>
              <w:left w:val="single" w:sz="4" w:space="0" w:color="auto"/>
              <w:right w:val="single" w:sz="4" w:space="0" w:color="auto"/>
            </w:tcBorders>
          </w:tcPr>
          <w:p w14:paraId="7431DC2D" w14:textId="77777777" w:rsidR="001E41F3" w:rsidRPr="0016631F" w:rsidRDefault="001E41F3">
            <w:pPr>
              <w:pStyle w:val="CRCoverPage"/>
              <w:spacing w:after="0"/>
              <w:rPr>
                <w:noProof/>
                <w:sz w:val="8"/>
                <w:szCs w:val="8"/>
              </w:rPr>
            </w:pPr>
          </w:p>
        </w:tc>
      </w:tr>
      <w:tr w:rsidR="001E41F3" w:rsidRPr="0016631F" w14:paraId="19D571F5" w14:textId="77777777" w:rsidTr="00547111">
        <w:tc>
          <w:tcPr>
            <w:tcW w:w="142" w:type="dxa"/>
            <w:tcBorders>
              <w:left w:val="single" w:sz="4" w:space="0" w:color="auto"/>
            </w:tcBorders>
          </w:tcPr>
          <w:p w14:paraId="0A4B00A1" w14:textId="77777777" w:rsidR="001E41F3" w:rsidRPr="0016631F" w:rsidRDefault="001E41F3">
            <w:pPr>
              <w:pStyle w:val="CRCoverPage"/>
              <w:spacing w:after="0"/>
              <w:jc w:val="right"/>
              <w:rPr>
                <w:noProof/>
              </w:rPr>
            </w:pPr>
          </w:p>
        </w:tc>
        <w:tc>
          <w:tcPr>
            <w:tcW w:w="1559" w:type="dxa"/>
            <w:shd w:val="pct30" w:color="FFFF00" w:fill="auto"/>
          </w:tcPr>
          <w:p w14:paraId="7A63E92A" w14:textId="77777777" w:rsidR="001E41F3" w:rsidRPr="0016631F" w:rsidRDefault="00514818" w:rsidP="00F541C9">
            <w:pPr>
              <w:pStyle w:val="CRCoverPage"/>
              <w:spacing w:after="0"/>
              <w:jc w:val="right"/>
              <w:rPr>
                <w:b/>
                <w:noProof/>
                <w:sz w:val="28"/>
              </w:rPr>
            </w:pPr>
            <w:r w:rsidRPr="0016631F">
              <w:rPr>
                <w:b/>
                <w:noProof/>
                <w:sz w:val="28"/>
              </w:rPr>
              <w:t>23.</w:t>
            </w:r>
            <w:r w:rsidR="00F541C9" w:rsidRPr="0016631F">
              <w:rPr>
                <w:b/>
                <w:noProof/>
                <w:sz w:val="28"/>
              </w:rPr>
              <w:t>501</w:t>
            </w:r>
          </w:p>
        </w:tc>
        <w:tc>
          <w:tcPr>
            <w:tcW w:w="709" w:type="dxa"/>
          </w:tcPr>
          <w:p w14:paraId="65F4F7CD" w14:textId="77777777" w:rsidR="001E41F3" w:rsidRPr="0016631F" w:rsidRDefault="001E41F3">
            <w:pPr>
              <w:pStyle w:val="CRCoverPage"/>
              <w:spacing w:after="0"/>
              <w:jc w:val="center"/>
              <w:rPr>
                <w:noProof/>
              </w:rPr>
            </w:pPr>
            <w:r w:rsidRPr="0016631F">
              <w:rPr>
                <w:b/>
                <w:noProof/>
                <w:sz w:val="28"/>
              </w:rPr>
              <w:t>CR</w:t>
            </w:r>
          </w:p>
        </w:tc>
        <w:tc>
          <w:tcPr>
            <w:tcW w:w="1276" w:type="dxa"/>
            <w:shd w:val="pct30" w:color="FFFF00" w:fill="auto"/>
          </w:tcPr>
          <w:p w14:paraId="01D363F2" w14:textId="77777777" w:rsidR="001E41F3" w:rsidRPr="0016631F" w:rsidRDefault="004E5ED4" w:rsidP="00547111">
            <w:pPr>
              <w:pStyle w:val="CRCoverPage"/>
              <w:spacing w:after="0"/>
              <w:rPr>
                <w:noProof/>
              </w:rPr>
            </w:pPr>
            <w:r w:rsidRPr="0016631F">
              <w:rPr>
                <w:b/>
                <w:noProof/>
                <w:sz w:val="28"/>
              </w:rPr>
              <w:t>3734</w:t>
            </w:r>
          </w:p>
        </w:tc>
        <w:tc>
          <w:tcPr>
            <w:tcW w:w="709" w:type="dxa"/>
          </w:tcPr>
          <w:p w14:paraId="25ADE0AE" w14:textId="77777777" w:rsidR="001E41F3" w:rsidRPr="0016631F" w:rsidRDefault="001E41F3" w:rsidP="0051580D">
            <w:pPr>
              <w:pStyle w:val="CRCoverPage"/>
              <w:tabs>
                <w:tab w:val="right" w:pos="625"/>
              </w:tabs>
              <w:spacing w:after="0"/>
              <w:jc w:val="center"/>
              <w:rPr>
                <w:noProof/>
              </w:rPr>
            </w:pPr>
            <w:r w:rsidRPr="0016631F">
              <w:rPr>
                <w:b/>
                <w:bCs/>
                <w:noProof/>
                <w:sz w:val="28"/>
              </w:rPr>
              <w:t>rev</w:t>
            </w:r>
          </w:p>
        </w:tc>
        <w:tc>
          <w:tcPr>
            <w:tcW w:w="992" w:type="dxa"/>
            <w:shd w:val="pct30" w:color="FFFF00" w:fill="auto"/>
          </w:tcPr>
          <w:p w14:paraId="1A913BAC" w14:textId="21FD32F2" w:rsidR="001E41F3" w:rsidRPr="0016631F" w:rsidRDefault="00087BED" w:rsidP="006D18D3">
            <w:pPr>
              <w:pStyle w:val="CRCoverPage"/>
              <w:spacing w:after="0"/>
              <w:jc w:val="center"/>
              <w:rPr>
                <w:b/>
                <w:noProof/>
              </w:rPr>
            </w:pPr>
            <w:r>
              <w:rPr>
                <w:b/>
                <w:noProof/>
                <w:sz w:val="28"/>
              </w:rPr>
              <w:t>4</w:t>
            </w:r>
          </w:p>
        </w:tc>
        <w:tc>
          <w:tcPr>
            <w:tcW w:w="2410" w:type="dxa"/>
          </w:tcPr>
          <w:p w14:paraId="50AAF266" w14:textId="77777777" w:rsidR="001E41F3" w:rsidRPr="0016631F" w:rsidRDefault="001E41F3" w:rsidP="0051580D">
            <w:pPr>
              <w:pStyle w:val="CRCoverPage"/>
              <w:tabs>
                <w:tab w:val="right" w:pos="1825"/>
              </w:tabs>
              <w:spacing w:after="0"/>
              <w:jc w:val="center"/>
              <w:rPr>
                <w:noProof/>
              </w:rPr>
            </w:pPr>
            <w:r w:rsidRPr="0016631F">
              <w:rPr>
                <w:b/>
                <w:noProof/>
                <w:sz w:val="28"/>
                <w:szCs w:val="28"/>
              </w:rPr>
              <w:t>Current version:</w:t>
            </w:r>
          </w:p>
        </w:tc>
        <w:tc>
          <w:tcPr>
            <w:tcW w:w="1701" w:type="dxa"/>
            <w:shd w:val="pct30" w:color="FFFF00" w:fill="auto"/>
          </w:tcPr>
          <w:p w14:paraId="492226BE" w14:textId="77777777" w:rsidR="001E41F3" w:rsidRPr="0016631F" w:rsidRDefault="00DD52D2" w:rsidP="00F541C9">
            <w:pPr>
              <w:pStyle w:val="CRCoverPage"/>
              <w:spacing w:after="0"/>
              <w:jc w:val="center"/>
              <w:rPr>
                <w:noProof/>
                <w:sz w:val="28"/>
              </w:rPr>
            </w:pPr>
            <w:r w:rsidRPr="0016631F">
              <w:rPr>
                <w:b/>
                <w:noProof/>
                <w:sz w:val="28"/>
              </w:rPr>
              <w:t>17</w:t>
            </w:r>
            <w:r w:rsidR="006D18D3" w:rsidRPr="0016631F">
              <w:rPr>
                <w:b/>
                <w:noProof/>
                <w:sz w:val="28"/>
              </w:rPr>
              <w:t>.</w:t>
            </w:r>
            <w:r w:rsidR="00F541C9" w:rsidRPr="0016631F">
              <w:rPr>
                <w:b/>
                <w:noProof/>
                <w:sz w:val="28"/>
              </w:rPr>
              <w:t>6.0</w:t>
            </w:r>
          </w:p>
        </w:tc>
        <w:tc>
          <w:tcPr>
            <w:tcW w:w="143" w:type="dxa"/>
            <w:tcBorders>
              <w:right w:val="single" w:sz="4" w:space="0" w:color="auto"/>
            </w:tcBorders>
          </w:tcPr>
          <w:p w14:paraId="3E35323F" w14:textId="77777777" w:rsidR="001E41F3" w:rsidRPr="0016631F" w:rsidRDefault="001E41F3">
            <w:pPr>
              <w:pStyle w:val="CRCoverPage"/>
              <w:spacing w:after="0"/>
              <w:rPr>
                <w:noProof/>
              </w:rPr>
            </w:pPr>
          </w:p>
        </w:tc>
      </w:tr>
      <w:tr w:rsidR="001E41F3" w:rsidRPr="0016631F" w14:paraId="7E3336F4" w14:textId="77777777" w:rsidTr="00547111">
        <w:tc>
          <w:tcPr>
            <w:tcW w:w="9641" w:type="dxa"/>
            <w:gridSpan w:val="9"/>
            <w:tcBorders>
              <w:left w:val="single" w:sz="4" w:space="0" w:color="auto"/>
              <w:right w:val="single" w:sz="4" w:space="0" w:color="auto"/>
            </w:tcBorders>
          </w:tcPr>
          <w:p w14:paraId="2C817A07" w14:textId="77777777" w:rsidR="001E41F3" w:rsidRPr="0016631F" w:rsidRDefault="001E41F3">
            <w:pPr>
              <w:pStyle w:val="CRCoverPage"/>
              <w:spacing w:after="0"/>
              <w:rPr>
                <w:noProof/>
              </w:rPr>
            </w:pPr>
          </w:p>
        </w:tc>
      </w:tr>
      <w:tr w:rsidR="001E41F3" w:rsidRPr="0016631F" w14:paraId="08904FFA" w14:textId="77777777" w:rsidTr="00547111">
        <w:tc>
          <w:tcPr>
            <w:tcW w:w="9641" w:type="dxa"/>
            <w:gridSpan w:val="9"/>
            <w:tcBorders>
              <w:top w:val="single" w:sz="4" w:space="0" w:color="auto"/>
            </w:tcBorders>
          </w:tcPr>
          <w:p w14:paraId="0DD03BBC" w14:textId="77777777" w:rsidR="001E41F3" w:rsidRPr="0016631F" w:rsidRDefault="001E41F3">
            <w:pPr>
              <w:pStyle w:val="CRCoverPage"/>
              <w:spacing w:after="0"/>
              <w:jc w:val="center"/>
              <w:rPr>
                <w:rFonts w:cs="Arial"/>
                <w:i/>
                <w:noProof/>
              </w:rPr>
            </w:pPr>
            <w:r w:rsidRPr="0016631F">
              <w:rPr>
                <w:rFonts w:cs="Arial"/>
                <w:i/>
                <w:noProof/>
              </w:rPr>
              <w:t xml:space="preserve">For </w:t>
            </w:r>
            <w:hyperlink r:id="rId9" w:anchor="_blank" w:history="1">
              <w:r w:rsidRPr="0016631F">
                <w:rPr>
                  <w:rStyle w:val="aa"/>
                  <w:rFonts w:cs="Arial"/>
                  <w:b/>
                  <w:i/>
                  <w:noProof/>
                  <w:color w:val="FF0000"/>
                </w:rPr>
                <w:t>HE</w:t>
              </w:r>
              <w:bookmarkStart w:id="0" w:name="_Hlt497126619"/>
              <w:r w:rsidRPr="0016631F">
                <w:rPr>
                  <w:rStyle w:val="aa"/>
                  <w:rFonts w:cs="Arial"/>
                  <w:b/>
                  <w:i/>
                  <w:noProof/>
                  <w:color w:val="FF0000"/>
                </w:rPr>
                <w:t>L</w:t>
              </w:r>
              <w:bookmarkEnd w:id="0"/>
              <w:r w:rsidRPr="0016631F">
                <w:rPr>
                  <w:rStyle w:val="aa"/>
                  <w:rFonts w:cs="Arial"/>
                  <w:b/>
                  <w:i/>
                  <w:noProof/>
                  <w:color w:val="FF0000"/>
                </w:rPr>
                <w:t>P</w:t>
              </w:r>
            </w:hyperlink>
            <w:r w:rsidRPr="0016631F">
              <w:rPr>
                <w:rFonts w:cs="Arial"/>
                <w:b/>
                <w:i/>
                <w:noProof/>
                <w:color w:val="FF0000"/>
              </w:rPr>
              <w:t xml:space="preserve"> </w:t>
            </w:r>
            <w:r w:rsidRPr="0016631F">
              <w:rPr>
                <w:rFonts w:cs="Arial"/>
                <w:i/>
                <w:noProof/>
              </w:rPr>
              <w:t>on using this form</w:t>
            </w:r>
            <w:r w:rsidR="0051580D" w:rsidRPr="0016631F">
              <w:rPr>
                <w:rFonts w:cs="Arial"/>
                <w:i/>
                <w:noProof/>
              </w:rPr>
              <w:t>: c</w:t>
            </w:r>
            <w:r w:rsidR="00F25D98" w:rsidRPr="0016631F">
              <w:rPr>
                <w:rFonts w:cs="Arial"/>
                <w:i/>
                <w:noProof/>
              </w:rPr>
              <w:t xml:space="preserve">omprehensive instructions can be found at </w:t>
            </w:r>
            <w:r w:rsidR="001B7A65" w:rsidRPr="0016631F">
              <w:rPr>
                <w:rFonts w:cs="Arial"/>
                <w:i/>
                <w:noProof/>
              </w:rPr>
              <w:br/>
            </w:r>
            <w:hyperlink r:id="rId10" w:history="1">
              <w:r w:rsidR="00DE34CF" w:rsidRPr="0016631F">
                <w:rPr>
                  <w:rStyle w:val="aa"/>
                  <w:rFonts w:cs="Arial"/>
                  <w:i/>
                  <w:noProof/>
                </w:rPr>
                <w:t>http://www.3gpp.org/Change-Requests</w:t>
              </w:r>
            </w:hyperlink>
            <w:r w:rsidR="00F25D98" w:rsidRPr="0016631F">
              <w:rPr>
                <w:rFonts w:cs="Arial"/>
                <w:i/>
                <w:noProof/>
              </w:rPr>
              <w:t>.</w:t>
            </w:r>
          </w:p>
        </w:tc>
      </w:tr>
      <w:tr w:rsidR="001E41F3" w:rsidRPr="0016631F" w14:paraId="216B3296" w14:textId="77777777" w:rsidTr="00547111">
        <w:tc>
          <w:tcPr>
            <w:tcW w:w="9641" w:type="dxa"/>
            <w:gridSpan w:val="9"/>
          </w:tcPr>
          <w:p w14:paraId="2358D189" w14:textId="77777777" w:rsidR="001E41F3" w:rsidRPr="0016631F" w:rsidRDefault="001E41F3">
            <w:pPr>
              <w:pStyle w:val="CRCoverPage"/>
              <w:spacing w:after="0"/>
              <w:rPr>
                <w:noProof/>
                <w:sz w:val="8"/>
                <w:szCs w:val="8"/>
              </w:rPr>
            </w:pPr>
          </w:p>
        </w:tc>
      </w:tr>
    </w:tbl>
    <w:p w14:paraId="288078B7" w14:textId="77777777" w:rsidR="001E41F3" w:rsidRPr="00166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31F" w14:paraId="414757A5" w14:textId="77777777" w:rsidTr="00A7671C">
        <w:tc>
          <w:tcPr>
            <w:tcW w:w="2835" w:type="dxa"/>
          </w:tcPr>
          <w:p w14:paraId="63A3BE40" w14:textId="77777777" w:rsidR="00F25D98" w:rsidRPr="0016631F" w:rsidRDefault="00F25D98" w:rsidP="001E41F3">
            <w:pPr>
              <w:pStyle w:val="CRCoverPage"/>
              <w:tabs>
                <w:tab w:val="right" w:pos="2751"/>
              </w:tabs>
              <w:spacing w:after="0"/>
              <w:rPr>
                <w:b/>
                <w:i/>
                <w:noProof/>
              </w:rPr>
            </w:pPr>
            <w:r w:rsidRPr="0016631F">
              <w:rPr>
                <w:b/>
                <w:i/>
                <w:noProof/>
              </w:rPr>
              <w:t>Proposed change</w:t>
            </w:r>
            <w:r w:rsidR="00A7671C" w:rsidRPr="0016631F">
              <w:rPr>
                <w:b/>
                <w:i/>
                <w:noProof/>
              </w:rPr>
              <w:t xml:space="preserve"> </w:t>
            </w:r>
            <w:r w:rsidRPr="0016631F">
              <w:rPr>
                <w:b/>
                <w:i/>
                <w:noProof/>
              </w:rPr>
              <w:t>affects:</w:t>
            </w:r>
          </w:p>
        </w:tc>
        <w:tc>
          <w:tcPr>
            <w:tcW w:w="1418" w:type="dxa"/>
          </w:tcPr>
          <w:p w14:paraId="1BC678D1" w14:textId="77777777" w:rsidR="00F25D98" w:rsidRPr="0016631F" w:rsidRDefault="00F25D98" w:rsidP="001E41F3">
            <w:pPr>
              <w:pStyle w:val="CRCoverPage"/>
              <w:spacing w:after="0"/>
              <w:jc w:val="right"/>
              <w:rPr>
                <w:noProof/>
              </w:rPr>
            </w:pPr>
            <w:r w:rsidRPr="00166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59C0E" w14:textId="77777777" w:rsidR="00F25D98" w:rsidRPr="0016631F" w:rsidRDefault="00F25D98" w:rsidP="001E41F3">
            <w:pPr>
              <w:pStyle w:val="CRCoverPage"/>
              <w:spacing w:after="0"/>
              <w:jc w:val="center"/>
              <w:rPr>
                <w:b/>
                <w:caps/>
                <w:noProof/>
              </w:rPr>
            </w:pPr>
          </w:p>
        </w:tc>
        <w:tc>
          <w:tcPr>
            <w:tcW w:w="709" w:type="dxa"/>
            <w:tcBorders>
              <w:left w:val="single" w:sz="4" w:space="0" w:color="auto"/>
            </w:tcBorders>
          </w:tcPr>
          <w:p w14:paraId="60108C6B" w14:textId="77777777" w:rsidR="00F25D98" w:rsidRPr="0016631F" w:rsidRDefault="00F25D98" w:rsidP="001E41F3">
            <w:pPr>
              <w:pStyle w:val="CRCoverPage"/>
              <w:spacing w:after="0"/>
              <w:jc w:val="right"/>
              <w:rPr>
                <w:noProof/>
                <w:u w:val="single"/>
              </w:rPr>
            </w:pPr>
            <w:r w:rsidRPr="00166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7BBB6" w14:textId="7A83E8B1" w:rsidR="00F25D98" w:rsidRPr="0016631F" w:rsidRDefault="00F25D98" w:rsidP="001E41F3">
            <w:pPr>
              <w:pStyle w:val="CRCoverPage"/>
              <w:spacing w:after="0"/>
              <w:jc w:val="center"/>
              <w:rPr>
                <w:b/>
                <w:caps/>
                <w:noProof/>
              </w:rPr>
            </w:pPr>
          </w:p>
        </w:tc>
        <w:tc>
          <w:tcPr>
            <w:tcW w:w="2126" w:type="dxa"/>
          </w:tcPr>
          <w:p w14:paraId="561922F6" w14:textId="77777777" w:rsidR="00F25D98" w:rsidRPr="0016631F" w:rsidRDefault="00F25D98" w:rsidP="001E41F3">
            <w:pPr>
              <w:pStyle w:val="CRCoverPage"/>
              <w:spacing w:after="0"/>
              <w:jc w:val="right"/>
              <w:rPr>
                <w:noProof/>
                <w:u w:val="single"/>
              </w:rPr>
            </w:pPr>
            <w:r w:rsidRPr="00166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F1C4C" w14:textId="77777777" w:rsidR="00F25D98" w:rsidRPr="0016631F" w:rsidRDefault="00AF1A6F" w:rsidP="001E41F3">
            <w:pPr>
              <w:pStyle w:val="CRCoverPage"/>
              <w:spacing w:after="0"/>
              <w:jc w:val="center"/>
              <w:rPr>
                <w:b/>
                <w:caps/>
                <w:noProof/>
              </w:rPr>
            </w:pPr>
            <w:r w:rsidRPr="0016631F">
              <w:rPr>
                <w:b/>
                <w:caps/>
                <w:noProof/>
              </w:rPr>
              <w:t>X</w:t>
            </w:r>
          </w:p>
        </w:tc>
        <w:tc>
          <w:tcPr>
            <w:tcW w:w="1418" w:type="dxa"/>
            <w:tcBorders>
              <w:left w:val="nil"/>
            </w:tcBorders>
          </w:tcPr>
          <w:p w14:paraId="64CD5CC9" w14:textId="77777777" w:rsidR="00F25D98" w:rsidRPr="0016631F" w:rsidRDefault="00F25D98" w:rsidP="001E41F3">
            <w:pPr>
              <w:pStyle w:val="CRCoverPage"/>
              <w:spacing w:after="0"/>
              <w:jc w:val="right"/>
              <w:rPr>
                <w:noProof/>
              </w:rPr>
            </w:pPr>
            <w:r w:rsidRPr="00166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D684E" w14:textId="77777777" w:rsidR="00F25D98" w:rsidRPr="0016631F" w:rsidRDefault="00AF1A6F" w:rsidP="001E41F3">
            <w:pPr>
              <w:pStyle w:val="CRCoverPage"/>
              <w:spacing w:after="0"/>
              <w:jc w:val="center"/>
              <w:rPr>
                <w:b/>
                <w:bCs/>
                <w:caps/>
                <w:noProof/>
              </w:rPr>
            </w:pPr>
            <w:r w:rsidRPr="0016631F">
              <w:rPr>
                <w:b/>
                <w:bCs/>
                <w:caps/>
                <w:noProof/>
              </w:rPr>
              <w:t>X</w:t>
            </w:r>
          </w:p>
        </w:tc>
      </w:tr>
    </w:tbl>
    <w:p w14:paraId="68FA3094" w14:textId="77777777" w:rsidR="001E41F3" w:rsidRPr="00166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31F" w14:paraId="1C9EDD49" w14:textId="77777777" w:rsidTr="00547111">
        <w:tc>
          <w:tcPr>
            <w:tcW w:w="9640" w:type="dxa"/>
            <w:gridSpan w:val="11"/>
          </w:tcPr>
          <w:p w14:paraId="61267D39" w14:textId="77777777" w:rsidR="001E41F3" w:rsidRPr="0016631F" w:rsidRDefault="001E41F3">
            <w:pPr>
              <w:pStyle w:val="CRCoverPage"/>
              <w:spacing w:after="0"/>
              <w:rPr>
                <w:noProof/>
                <w:sz w:val="8"/>
                <w:szCs w:val="8"/>
              </w:rPr>
            </w:pPr>
          </w:p>
        </w:tc>
      </w:tr>
      <w:tr w:rsidR="001E41F3" w:rsidRPr="0016631F" w14:paraId="24DA69EB" w14:textId="77777777" w:rsidTr="00547111">
        <w:tc>
          <w:tcPr>
            <w:tcW w:w="1843" w:type="dxa"/>
            <w:tcBorders>
              <w:top w:val="single" w:sz="4" w:space="0" w:color="auto"/>
              <w:left w:val="single" w:sz="4" w:space="0" w:color="auto"/>
            </w:tcBorders>
          </w:tcPr>
          <w:p w14:paraId="159BEA60" w14:textId="77777777" w:rsidR="001E41F3" w:rsidRPr="0016631F" w:rsidRDefault="001E41F3">
            <w:pPr>
              <w:pStyle w:val="CRCoverPage"/>
              <w:tabs>
                <w:tab w:val="right" w:pos="1759"/>
              </w:tabs>
              <w:spacing w:after="0"/>
              <w:rPr>
                <w:b/>
                <w:i/>
                <w:noProof/>
              </w:rPr>
            </w:pPr>
            <w:r w:rsidRPr="0016631F">
              <w:rPr>
                <w:b/>
                <w:i/>
                <w:noProof/>
              </w:rPr>
              <w:t>Title:</w:t>
            </w:r>
            <w:r w:rsidRPr="0016631F">
              <w:rPr>
                <w:b/>
                <w:i/>
                <w:noProof/>
              </w:rPr>
              <w:tab/>
            </w:r>
          </w:p>
        </w:tc>
        <w:tc>
          <w:tcPr>
            <w:tcW w:w="7797" w:type="dxa"/>
            <w:gridSpan w:val="10"/>
            <w:tcBorders>
              <w:top w:val="single" w:sz="4" w:space="0" w:color="auto"/>
              <w:right w:val="single" w:sz="4" w:space="0" w:color="auto"/>
            </w:tcBorders>
            <w:shd w:val="pct30" w:color="FFFF00" w:fill="auto"/>
          </w:tcPr>
          <w:p w14:paraId="197B28D6" w14:textId="77777777" w:rsidR="001E41F3" w:rsidRPr="0016631F" w:rsidRDefault="00F541C9">
            <w:pPr>
              <w:pStyle w:val="CRCoverPage"/>
              <w:spacing w:after="0"/>
              <w:ind w:left="100"/>
              <w:rPr>
                <w:noProof/>
              </w:rPr>
            </w:pPr>
            <w:r w:rsidRPr="0016631F">
              <w:t>RAN feedback for burst sending time adjustment</w:t>
            </w:r>
          </w:p>
        </w:tc>
      </w:tr>
      <w:tr w:rsidR="001E41F3" w:rsidRPr="0016631F" w14:paraId="4F187B5A" w14:textId="77777777" w:rsidTr="00547111">
        <w:tc>
          <w:tcPr>
            <w:tcW w:w="1843" w:type="dxa"/>
            <w:tcBorders>
              <w:left w:val="single" w:sz="4" w:space="0" w:color="auto"/>
            </w:tcBorders>
          </w:tcPr>
          <w:p w14:paraId="6A1E1D7B" w14:textId="77777777"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14:paraId="205DF1F8" w14:textId="77777777" w:rsidR="001E41F3" w:rsidRPr="0016631F" w:rsidRDefault="001E41F3">
            <w:pPr>
              <w:pStyle w:val="CRCoverPage"/>
              <w:spacing w:after="0"/>
              <w:rPr>
                <w:noProof/>
                <w:sz w:val="8"/>
                <w:szCs w:val="8"/>
              </w:rPr>
            </w:pPr>
          </w:p>
        </w:tc>
      </w:tr>
      <w:tr w:rsidR="001E41F3" w:rsidRPr="0016631F" w14:paraId="06058DF3" w14:textId="77777777" w:rsidTr="00547111">
        <w:tc>
          <w:tcPr>
            <w:tcW w:w="1843" w:type="dxa"/>
            <w:tcBorders>
              <w:left w:val="single" w:sz="4" w:space="0" w:color="auto"/>
            </w:tcBorders>
          </w:tcPr>
          <w:p w14:paraId="794117BD" w14:textId="77777777" w:rsidR="001E41F3" w:rsidRPr="0016631F" w:rsidRDefault="001E41F3">
            <w:pPr>
              <w:pStyle w:val="CRCoverPage"/>
              <w:tabs>
                <w:tab w:val="right" w:pos="1759"/>
              </w:tabs>
              <w:spacing w:after="0"/>
              <w:rPr>
                <w:b/>
                <w:i/>
                <w:noProof/>
              </w:rPr>
            </w:pPr>
            <w:r w:rsidRPr="0016631F">
              <w:rPr>
                <w:b/>
                <w:i/>
                <w:noProof/>
              </w:rPr>
              <w:t>Source to WG:</w:t>
            </w:r>
          </w:p>
        </w:tc>
        <w:tc>
          <w:tcPr>
            <w:tcW w:w="7797" w:type="dxa"/>
            <w:gridSpan w:val="10"/>
            <w:tcBorders>
              <w:right w:val="single" w:sz="4" w:space="0" w:color="auto"/>
            </w:tcBorders>
            <w:shd w:val="pct30" w:color="FFFF00" w:fill="auto"/>
          </w:tcPr>
          <w:p w14:paraId="5138AB04" w14:textId="38C0A876" w:rsidR="001E41F3" w:rsidRPr="0016631F" w:rsidRDefault="00B51DB3" w:rsidP="00D6686A">
            <w:pPr>
              <w:pStyle w:val="CRCoverPage"/>
              <w:spacing w:after="0"/>
              <w:ind w:left="100"/>
              <w:rPr>
                <w:noProof/>
              </w:rPr>
            </w:pPr>
            <w:r w:rsidRPr="0016631F">
              <w:rPr>
                <w:noProof/>
              </w:rPr>
              <w:fldChar w:fldCharType="begin"/>
            </w:r>
            <w:r w:rsidRPr="0016631F">
              <w:rPr>
                <w:noProof/>
              </w:rPr>
              <w:instrText xml:space="preserve"> DOCPROPERTY  SourceIfWg  \* MERGEFORMAT </w:instrText>
            </w:r>
            <w:r w:rsidRPr="0016631F">
              <w:rPr>
                <w:noProof/>
              </w:rPr>
              <w:fldChar w:fldCharType="separate"/>
            </w:r>
            <w:r w:rsidR="00514818" w:rsidRPr="0016631F">
              <w:rPr>
                <w:noProof/>
              </w:rPr>
              <w:t>Huawei, HiSilicon</w:t>
            </w:r>
            <w:r w:rsidRPr="0016631F">
              <w:rPr>
                <w:noProof/>
              </w:rPr>
              <w:fldChar w:fldCharType="end"/>
            </w:r>
            <w:r w:rsidR="00D6686A">
              <w:rPr>
                <w:noProof/>
                <w:lang w:eastAsia="zh-CN"/>
              </w:rPr>
              <w:t>, Qualcomm Incorporated</w:t>
            </w:r>
            <w:r w:rsidR="00BA1CDC">
              <w:rPr>
                <w:noProof/>
                <w:lang w:eastAsia="zh-CN"/>
              </w:rPr>
              <w:t>, Nokia, Nokia Shanghai Bell</w:t>
            </w:r>
            <w:r w:rsidR="00087BED">
              <w:rPr>
                <w:noProof/>
                <w:lang w:eastAsia="zh-CN"/>
              </w:rPr>
              <w:t>, Samsung</w:t>
            </w:r>
          </w:p>
        </w:tc>
      </w:tr>
      <w:tr w:rsidR="001E41F3" w:rsidRPr="0016631F" w14:paraId="271A834E" w14:textId="77777777" w:rsidTr="00547111">
        <w:tc>
          <w:tcPr>
            <w:tcW w:w="1843" w:type="dxa"/>
            <w:tcBorders>
              <w:left w:val="single" w:sz="4" w:space="0" w:color="auto"/>
            </w:tcBorders>
          </w:tcPr>
          <w:p w14:paraId="1E23606C" w14:textId="77777777" w:rsidR="001E41F3" w:rsidRPr="0016631F" w:rsidRDefault="001E41F3">
            <w:pPr>
              <w:pStyle w:val="CRCoverPage"/>
              <w:tabs>
                <w:tab w:val="right" w:pos="1759"/>
              </w:tabs>
              <w:spacing w:after="0"/>
              <w:rPr>
                <w:b/>
                <w:i/>
                <w:noProof/>
              </w:rPr>
            </w:pPr>
            <w:r w:rsidRPr="0016631F">
              <w:rPr>
                <w:b/>
                <w:i/>
                <w:noProof/>
              </w:rPr>
              <w:t>Source to TSG:</w:t>
            </w:r>
          </w:p>
        </w:tc>
        <w:tc>
          <w:tcPr>
            <w:tcW w:w="7797" w:type="dxa"/>
            <w:gridSpan w:val="10"/>
            <w:tcBorders>
              <w:right w:val="single" w:sz="4" w:space="0" w:color="auto"/>
            </w:tcBorders>
            <w:shd w:val="pct30" w:color="FFFF00" w:fill="auto"/>
          </w:tcPr>
          <w:p w14:paraId="4E36CB1A" w14:textId="77777777" w:rsidR="001E41F3" w:rsidRPr="0016631F" w:rsidRDefault="00B51DB3" w:rsidP="00547111">
            <w:pPr>
              <w:pStyle w:val="CRCoverPage"/>
              <w:spacing w:after="0"/>
              <w:ind w:left="100"/>
              <w:rPr>
                <w:noProof/>
              </w:rPr>
            </w:pPr>
            <w:r w:rsidRPr="0016631F">
              <w:rPr>
                <w:noProof/>
              </w:rPr>
              <w:fldChar w:fldCharType="begin"/>
            </w:r>
            <w:r w:rsidRPr="0016631F">
              <w:rPr>
                <w:noProof/>
              </w:rPr>
              <w:instrText xml:space="preserve"> DOCPROPERTY  SourceIfTsg  \* MERGEFORMAT </w:instrText>
            </w:r>
            <w:r w:rsidRPr="0016631F">
              <w:rPr>
                <w:noProof/>
              </w:rPr>
              <w:fldChar w:fldCharType="separate"/>
            </w:r>
            <w:r w:rsidR="00514818" w:rsidRPr="0016631F">
              <w:rPr>
                <w:noProof/>
              </w:rPr>
              <w:t>SA2</w:t>
            </w:r>
            <w:r w:rsidRPr="0016631F">
              <w:rPr>
                <w:noProof/>
              </w:rPr>
              <w:fldChar w:fldCharType="end"/>
            </w:r>
          </w:p>
        </w:tc>
      </w:tr>
      <w:tr w:rsidR="001E41F3" w:rsidRPr="0016631F" w14:paraId="2B7EB89D" w14:textId="77777777" w:rsidTr="00547111">
        <w:tc>
          <w:tcPr>
            <w:tcW w:w="1843" w:type="dxa"/>
            <w:tcBorders>
              <w:left w:val="single" w:sz="4" w:space="0" w:color="auto"/>
            </w:tcBorders>
          </w:tcPr>
          <w:p w14:paraId="3F2C1F87" w14:textId="77777777"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14:paraId="1AC24FDE" w14:textId="77777777" w:rsidR="001E41F3" w:rsidRPr="0016631F" w:rsidRDefault="001E41F3">
            <w:pPr>
              <w:pStyle w:val="CRCoverPage"/>
              <w:spacing w:after="0"/>
              <w:rPr>
                <w:noProof/>
                <w:sz w:val="8"/>
                <w:szCs w:val="8"/>
              </w:rPr>
            </w:pPr>
          </w:p>
        </w:tc>
      </w:tr>
      <w:tr w:rsidR="001E41F3" w:rsidRPr="0016631F" w14:paraId="4872F12D" w14:textId="77777777" w:rsidTr="00547111">
        <w:tc>
          <w:tcPr>
            <w:tcW w:w="1843" w:type="dxa"/>
            <w:tcBorders>
              <w:left w:val="single" w:sz="4" w:space="0" w:color="auto"/>
            </w:tcBorders>
          </w:tcPr>
          <w:p w14:paraId="377D2505" w14:textId="77777777" w:rsidR="001E41F3" w:rsidRPr="0016631F" w:rsidRDefault="001E41F3">
            <w:pPr>
              <w:pStyle w:val="CRCoverPage"/>
              <w:tabs>
                <w:tab w:val="right" w:pos="1759"/>
              </w:tabs>
              <w:spacing w:after="0"/>
              <w:rPr>
                <w:b/>
                <w:i/>
                <w:noProof/>
              </w:rPr>
            </w:pPr>
            <w:r w:rsidRPr="0016631F">
              <w:rPr>
                <w:b/>
                <w:i/>
                <w:noProof/>
              </w:rPr>
              <w:t>Work item code</w:t>
            </w:r>
            <w:r w:rsidR="0051580D" w:rsidRPr="0016631F">
              <w:rPr>
                <w:b/>
                <w:i/>
                <w:noProof/>
              </w:rPr>
              <w:t>:</w:t>
            </w:r>
          </w:p>
        </w:tc>
        <w:tc>
          <w:tcPr>
            <w:tcW w:w="3686" w:type="dxa"/>
            <w:gridSpan w:val="5"/>
            <w:shd w:val="pct30" w:color="FFFF00" w:fill="auto"/>
          </w:tcPr>
          <w:p w14:paraId="5701FD51" w14:textId="520B9919" w:rsidR="001E41F3" w:rsidRPr="0016631F" w:rsidRDefault="00F541C9">
            <w:pPr>
              <w:pStyle w:val="CRCoverPage"/>
              <w:spacing w:after="0"/>
              <w:ind w:left="100"/>
              <w:rPr>
                <w:noProof/>
              </w:rPr>
            </w:pPr>
            <w:r w:rsidRPr="0016631F">
              <w:rPr>
                <w:noProof/>
              </w:rPr>
              <w:t>TRS_URLLC</w:t>
            </w:r>
          </w:p>
        </w:tc>
        <w:tc>
          <w:tcPr>
            <w:tcW w:w="567" w:type="dxa"/>
            <w:tcBorders>
              <w:left w:val="nil"/>
            </w:tcBorders>
          </w:tcPr>
          <w:p w14:paraId="025FF7BA" w14:textId="77777777" w:rsidR="001E41F3" w:rsidRPr="0016631F" w:rsidRDefault="001E41F3">
            <w:pPr>
              <w:pStyle w:val="CRCoverPage"/>
              <w:spacing w:after="0"/>
              <w:ind w:right="100"/>
              <w:rPr>
                <w:noProof/>
              </w:rPr>
            </w:pPr>
          </w:p>
        </w:tc>
        <w:tc>
          <w:tcPr>
            <w:tcW w:w="1417" w:type="dxa"/>
            <w:gridSpan w:val="3"/>
            <w:tcBorders>
              <w:left w:val="nil"/>
            </w:tcBorders>
          </w:tcPr>
          <w:p w14:paraId="36AF523E" w14:textId="77777777" w:rsidR="001E41F3" w:rsidRPr="0016631F" w:rsidRDefault="001E41F3">
            <w:pPr>
              <w:pStyle w:val="CRCoverPage"/>
              <w:spacing w:after="0"/>
              <w:jc w:val="right"/>
              <w:rPr>
                <w:noProof/>
              </w:rPr>
            </w:pPr>
            <w:r w:rsidRPr="0016631F">
              <w:rPr>
                <w:b/>
                <w:i/>
                <w:noProof/>
              </w:rPr>
              <w:t>Date:</w:t>
            </w:r>
          </w:p>
        </w:tc>
        <w:tc>
          <w:tcPr>
            <w:tcW w:w="2127" w:type="dxa"/>
            <w:tcBorders>
              <w:right w:val="single" w:sz="4" w:space="0" w:color="auto"/>
            </w:tcBorders>
            <w:shd w:val="pct30" w:color="FFFF00" w:fill="auto"/>
          </w:tcPr>
          <w:p w14:paraId="7EF2ECCA" w14:textId="471EBA8D" w:rsidR="001E41F3" w:rsidRPr="0016631F" w:rsidRDefault="00D23592" w:rsidP="00C616F3">
            <w:pPr>
              <w:pStyle w:val="CRCoverPage"/>
              <w:spacing w:after="0"/>
              <w:ind w:left="100"/>
              <w:rPr>
                <w:noProof/>
              </w:rPr>
            </w:pPr>
            <w:r w:rsidRPr="0016631F">
              <w:rPr>
                <w:noProof/>
              </w:rPr>
              <w:t>202</w:t>
            </w:r>
            <w:r w:rsidR="00DD52D2" w:rsidRPr="0016631F">
              <w:rPr>
                <w:noProof/>
              </w:rPr>
              <w:t>2</w:t>
            </w:r>
            <w:r w:rsidRPr="0016631F">
              <w:rPr>
                <w:noProof/>
              </w:rPr>
              <w:t>-</w:t>
            </w:r>
            <w:r w:rsidR="00FE66C6">
              <w:rPr>
                <w:noProof/>
              </w:rPr>
              <w:t>11</w:t>
            </w:r>
            <w:r w:rsidRPr="0016631F">
              <w:rPr>
                <w:noProof/>
              </w:rPr>
              <w:t>-</w:t>
            </w:r>
            <w:r w:rsidR="00C616F3">
              <w:rPr>
                <w:noProof/>
              </w:rPr>
              <w:t>17</w:t>
            </w:r>
          </w:p>
        </w:tc>
      </w:tr>
      <w:tr w:rsidR="001E41F3" w:rsidRPr="0016631F" w14:paraId="471E4E8C" w14:textId="77777777" w:rsidTr="00547111">
        <w:tc>
          <w:tcPr>
            <w:tcW w:w="1843" w:type="dxa"/>
            <w:tcBorders>
              <w:left w:val="single" w:sz="4" w:space="0" w:color="auto"/>
            </w:tcBorders>
          </w:tcPr>
          <w:p w14:paraId="7C9B257C" w14:textId="77777777" w:rsidR="001E41F3" w:rsidRPr="0016631F" w:rsidRDefault="001E41F3">
            <w:pPr>
              <w:pStyle w:val="CRCoverPage"/>
              <w:spacing w:after="0"/>
              <w:rPr>
                <w:b/>
                <w:i/>
                <w:noProof/>
                <w:sz w:val="8"/>
                <w:szCs w:val="8"/>
              </w:rPr>
            </w:pPr>
          </w:p>
        </w:tc>
        <w:tc>
          <w:tcPr>
            <w:tcW w:w="1986" w:type="dxa"/>
            <w:gridSpan w:val="4"/>
          </w:tcPr>
          <w:p w14:paraId="66F9F397" w14:textId="77777777" w:rsidR="001E41F3" w:rsidRPr="0016631F" w:rsidRDefault="001E41F3">
            <w:pPr>
              <w:pStyle w:val="CRCoverPage"/>
              <w:spacing w:after="0"/>
              <w:rPr>
                <w:noProof/>
                <w:sz w:val="8"/>
                <w:szCs w:val="8"/>
              </w:rPr>
            </w:pPr>
          </w:p>
        </w:tc>
        <w:tc>
          <w:tcPr>
            <w:tcW w:w="2267" w:type="dxa"/>
            <w:gridSpan w:val="2"/>
          </w:tcPr>
          <w:p w14:paraId="1E02D747" w14:textId="77777777" w:rsidR="001E41F3" w:rsidRPr="0016631F" w:rsidRDefault="001E41F3">
            <w:pPr>
              <w:pStyle w:val="CRCoverPage"/>
              <w:spacing w:after="0"/>
              <w:rPr>
                <w:noProof/>
                <w:sz w:val="8"/>
                <w:szCs w:val="8"/>
              </w:rPr>
            </w:pPr>
          </w:p>
        </w:tc>
        <w:tc>
          <w:tcPr>
            <w:tcW w:w="1417" w:type="dxa"/>
            <w:gridSpan w:val="3"/>
          </w:tcPr>
          <w:p w14:paraId="6E097616" w14:textId="77777777" w:rsidR="001E41F3" w:rsidRPr="0016631F" w:rsidRDefault="001E41F3">
            <w:pPr>
              <w:pStyle w:val="CRCoverPage"/>
              <w:spacing w:after="0"/>
              <w:rPr>
                <w:noProof/>
                <w:sz w:val="8"/>
                <w:szCs w:val="8"/>
              </w:rPr>
            </w:pPr>
          </w:p>
        </w:tc>
        <w:tc>
          <w:tcPr>
            <w:tcW w:w="2127" w:type="dxa"/>
            <w:tcBorders>
              <w:right w:val="single" w:sz="4" w:space="0" w:color="auto"/>
            </w:tcBorders>
          </w:tcPr>
          <w:p w14:paraId="7C042C24" w14:textId="77777777" w:rsidR="001E41F3" w:rsidRPr="0016631F" w:rsidRDefault="001E41F3">
            <w:pPr>
              <w:pStyle w:val="CRCoverPage"/>
              <w:spacing w:after="0"/>
              <w:rPr>
                <w:noProof/>
                <w:sz w:val="8"/>
                <w:szCs w:val="8"/>
              </w:rPr>
            </w:pPr>
          </w:p>
        </w:tc>
      </w:tr>
      <w:tr w:rsidR="001E41F3" w:rsidRPr="0016631F" w14:paraId="4D5FA492" w14:textId="77777777" w:rsidTr="00547111">
        <w:trPr>
          <w:cantSplit/>
        </w:trPr>
        <w:tc>
          <w:tcPr>
            <w:tcW w:w="1843" w:type="dxa"/>
            <w:tcBorders>
              <w:left w:val="single" w:sz="4" w:space="0" w:color="auto"/>
            </w:tcBorders>
          </w:tcPr>
          <w:p w14:paraId="70B8393B" w14:textId="77777777" w:rsidR="001E41F3" w:rsidRPr="0016631F" w:rsidRDefault="001E41F3">
            <w:pPr>
              <w:pStyle w:val="CRCoverPage"/>
              <w:tabs>
                <w:tab w:val="right" w:pos="1759"/>
              </w:tabs>
              <w:spacing w:after="0"/>
              <w:rPr>
                <w:b/>
                <w:i/>
                <w:noProof/>
              </w:rPr>
            </w:pPr>
            <w:r w:rsidRPr="0016631F">
              <w:rPr>
                <w:b/>
                <w:i/>
                <w:noProof/>
              </w:rPr>
              <w:t>Category:</w:t>
            </w:r>
          </w:p>
        </w:tc>
        <w:tc>
          <w:tcPr>
            <w:tcW w:w="851" w:type="dxa"/>
            <w:shd w:val="pct30" w:color="FFFF00" w:fill="auto"/>
          </w:tcPr>
          <w:p w14:paraId="66788D9C" w14:textId="77777777" w:rsidR="001E41F3" w:rsidRPr="0016631F" w:rsidRDefault="00F541C9" w:rsidP="00D24991">
            <w:pPr>
              <w:pStyle w:val="CRCoverPage"/>
              <w:spacing w:after="0"/>
              <w:ind w:left="100" w:right="-609"/>
              <w:rPr>
                <w:b/>
                <w:noProof/>
              </w:rPr>
            </w:pPr>
            <w:r w:rsidRPr="0016631F">
              <w:rPr>
                <w:b/>
                <w:noProof/>
              </w:rPr>
              <w:t>B</w:t>
            </w:r>
          </w:p>
        </w:tc>
        <w:tc>
          <w:tcPr>
            <w:tcW w:w="3402" w:type="dxa"/>
            <w:gridSpan w:val="5"/>
            <w:tcBorders>
              <w:left w:val="nil"/>
            </w:tcBorders>
          </w:tcPr>
          <w:p w14:paraId="39DD7935" w14:textId="77777777" w:rsidR="001E41F3" w:rsidRPr="0016631F" w:rsidRDefault="001E41F3">
            <w:pPr>
              <w:pStyle w:val="CRCoverPage"/>
              <w:spacing w:after="0"/>
              <w:rPr>
                <w:noProof/>
              </w:rPr>
            </w:pPr>
          </w:p>
        </w:tc>
        <w:tc>
          <w:tcPr>
            <w:tcW w:w="1417" w:type="dxa"/>
            <w:gridSpan w:val="3"/>
            <w:tcBorders>
              <w:left w:val="nil"/>
            </w:tcBorders>
          </w:tcPr>
          <w:p w14:paraId="007FB070" w14:textId="77777777" w:rsidR="001E41F3" w:rsidRPr="0016631F" w:rsidRDefault="001E41F3">
            <w:pPr>
              <w:pStyle w:val="CRCoverPage"/>
              <w:spacing w:after="0"/>
              <w:jc w:val="right"/>
              <w:rPr>
                <w:b/>
                <w:i/>
                <w:noProof/>
              </w:rPr>
            </w:pPr>
            <w:r w:rsidRPr="0016631F">
              <w:rPr>
                <w:b/>
                <w:i/>
                <w:noProof/>
              </w:rPr>
              <w:t>Release:</w:t>
            </w:r>
          </w:p>
        </w:tc>
        <w:tc>
          <w:tcPr>
            <w:tcW w:w="2127" w:type="dxa"/>
            <w:tcBorders>
              <w:right w:val="single" w:sz="4" w:space="0" w:color="auto"/>
            </w:tcBorders>
            <w:shd w:val="pct30" w:color="FFFF00" w:fill="auto"/>
          </w:tcPr>
          <w:p w14:paraId="3DA0656C" w14:textId="77777777" w:rsidR="001E41F3" w:rsidRPr="0016631F" w:rsidRDefault="009B162C">
            <w:pPr>
              <w:pStyle w:val="CRCoverPage"/>
              <w:spacing w:after="0"/>
              <w:ind w:left="100"/>
              <w:rPr>
                <w:noProof/>
              </w:rPr>
            </w:pPr>
            <w:r w:rsidRPr="0016631F">
              <w:rPr>
                <w:noProof/>
              </w:rPr>
              <w:t>Rel-1</w:t>
            </w:r>
            <w:r w:rsidR="00F541C9" w:rsidRPr="0016631F">
              <w:rPr>
                <w:noProof/>
              </w:rPr>
              <w:t>8</w:t>
            </w:r>
          </w:p>
        </w:tc>
      </w:tr>
      <w:tr w:rsidR="001E41F3" w:rsidRPr="0016631F" w14:paraId="6306E1E7" w14:textId="77777777" w:rsidTr="00547111">
        <w:tc>
          <w:tcPr>
            <w:tcW w:w="1843" w:type="dxa"/>
            <w:tcBorders>
              <w:left w:val="single" w:sz="4" w:space="0" w:color="auto"/>
              <w:bottom w:val="single" w:sz="4" w:space="0" w:color="auto"/>
            </w:tcBorders>
          </w:tcPr>
          <w:p w14:paraId="69394D27" w14:textId="77777777" w:rsidR="001E41F3" w:rsidRPr="0016631F" w:rsidRDefault="001E41F3">
            <w:pPr>
              <w:pStyle w:val="CRCoverPage"/>
              <w:spacing w:after="0"/>
              <w:rPr>
                <w:b/>
                <w:i/>
                <w:noProof/>
              </w:rPr>
            </w:pPr>
          </w:p>
        </w:tc>
        <w:tc>
          <w:tcPr>
            <w:tcW w:w="4677" w:type="dxa"/>
            <w:gridSpan w:val="8"/>
            <w:tcBorders>
              <w:bottom w:val="single" w:sz="4" w:space="0" w:color="auto"/>
            </w:tcBorders>
          </w:tcPr>
          <w:p w14:paraId="5651C262" w14:textId="77777777" w:rsidR="001E41F3" w:rsidRPr="0016631F" w:rsidRDefault="001E41F3">
            <w:pPr>
              <w:pStyle w:val="CRCoverPage"/>
              <w:spacing w:after="0"/>
              <w:ind w:left="383" w:hanging="383"/>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categories:</w:t>
            </w:r>
            <w:r w:rsidRPr="0016631F">
              <w:rPr>
                <w:b/>
                <w:i/>
                <w:noProof/>
                <w:sz w:val="18"/>
              </w:rPr>
              <w:br/>
              <w:t>F</w:t>
            </w:r>
            <w:r w:rsidRPr="0016631F">
              <w:rPr>
                <w:i/>
                <w:noProof/>
                <w:sz w:val="18"/>
              </w:rPr>
              <w:t xml:space="preserve">  (correction)</w:t>
            </w:r>
            <w:r w:rsidRPr="0016631F">
              <w:rPr>
                <w:i/>
                <w:noProof/>
                <w:sz w:val="18"/>
              </w:rPr>
              <w:br/>
            </w:r>
            <w:r w:rsidRPr="0016631F">
              <w:rPr>
                <w:b/>
                <w:i/>
                <w:noProof/>
                <w:sz w:val="18"/>
              </w:rPr>
              <w:t>A</w:t>
            </w:r>
            <w:r w:rsidRPr="0016631F">
              <w:rPr>
                <w:i/>
                <w:noProof/>
                <w:sz w:val="18"/>
              </w:rPr>
              <w:t xml:space="preserve">  (</w:t>
            </w:r>
            <w:r w:rsidR="00DE34CF" w:rsidRPr="0016631F">
              <w:rPr>
                <w:i/>
                <w:noProof/>
                <w:sz w:val="18"/>
              </w:rPr>
              <w:t xml:space="preserve">mirror </w:t>
            </w:r>
            <w:r w:rsidRPr="0016631F">
              <w:rPr>
                <w:i/>
                <w:noProof/>
                <w:sz w:val="18"/>
              </w:rPr>
              <w:t>correspond</w:t>
            </w:r>
            <w:r w:rsidR="00DE34CF" w:rsidRPr="0016631F">
              <w:rPr>
                <w:i/>
                <w:noProof/>
                <w:sz w:val="18"/>
              </w:rPr>
              <w:t xml:space="preserve">ing </w:t>
            </w:r>
            <w:r w:rsidRPr="0016631F">
              <w:rPr>
                <w:i/>
                <w:noProof/>
                <w:sz w:val="18"/>
              </w:rPr>
              <w:t xml:space="preserve">to a </w:t>
            </w:r>
            <w:r w:rsidR="00DE34CF" w:rsidRPr="0016631F">
              <w:rPr>
                <w:i/>
                <w:noProof/>
                <w:sz w:val="18"/>
              </w:rPr>
              <w:t xml:space="preserve">change </w:t>
            </w:r>
            <w:r w:rsidRPr="0016631F">
              <w:rPr>
                <w:i/>
                <w:noProof/>
                <w:sz w:val="18"/>
              </w:rPr>
              <w:t>in an earlier release)</w:t>
            </w:r>
            <w:r w:rsidRPr="0016631F">
              <w:rPr>
                <w:i/>
                <w:noProof/>
                <w:sz w:val="18"/>
              </w:rPr>
              <w:br/>
            </w:r>
            <w:r w:rsidRPr="0016631F">
              <w:rPr>
                <w:b/>
                <w:i/>
                <w:noProof/>
                <w:sz w:val="18"/>
              </w:rPr>
              <w:t>B</w:t>
            </w:r>
            <w:r w:rsidRPr="0016631F">
              <w:rPr>
                <w:i/>
                <w:noProof/>
                <w:sz w:val="18"/>
              </w:rPr>
              <w:t xml:space="preserve">  (addition of feature), </w:t>
            </w:r>
            <w:r w:rsidRPr="0016631F">
              <w:rPr>
                <w:i/>
                <w:noProof/>
                <w:sz w:val="18"/>
              </w:rPr>
              <w:br/>
            </w:r>
            <w:r w:rsidRPr="0016631F">
              <w:rPr>
                <w:b/>
                <w:i/>
                <w:noProof/>
                <w:sz w:val="18"/>
              </w:rPr>
              <w:t>C</w:t>
            </w:r>
            <w:r w:rsidRPr="0016631F">
              <w:rPr>
                <w:i/>
                <w:noProof/>
                <w:sz w:val="18"/>
              </w:rPr>
              <w:t xml:space="preserve">  (functional modification of feature)</w:t>
            </w:r>
            <w:r w:rsidRPr="0016631F">
              <w:rPr>
                <w:i/>
                <w:noProof/>
                <w:sz w:val="18"/>
              </w:rPr>
              <w:br/>
            </w:r>
            <w:r w:rsidRPr="0016631F">
              <w:rPr>
                <w:b/>
                <w:i/>
                <w:noProof/>
                <w:sz w:val="18"/>
              </w:rPr>
              <w:t>D</w:t>
            </w:r>
            <w:r w:rsidRPr="0016631F">
              <w:rPr>
                <w:i/>
                <w:noProof/>
                <w:sz w:val="18"/>
              </w:rPr>
              <w:t xml:space="preserve">  (editorial modification)</w:t>
            </w:r>
          </w:p>
          <w:p w14:paraId="199B150D" w14:textId="77777777" w:rsidR="001E41F3" w:rsidRPr="0016631F" w:rsidRDefault="001E41F3">
            <w:pPr>
              <w:pStyle w:val="CRCoverPage"/>
              <w:rPr>
                <w:noProof/>
              </w:rPr>
            </w:pPr>
            <w:r w:rsidRPr="0016631F">
              <w:rPr>
                <w:noProof/>
                <w:sz w:val="18"/>
              </w:rPr>
              <w:t>Detailed explanations of the above categories can</w:t>
            </w:r>
            <w:r w:rsidRPr="0016631F">
              <w:rPr>
                <w:noProof/>
                <w:sz w:val="18"/>
              </w:rPr>
              <w:br/>
              <w:t xml:space="preserve">be found in 3GPP </w:t>
            </w:r>
            <w:hyperlink r:id="rId11" w:history="1">
              <w:r w:rsidRPr="0016631F">
                <w:rPr>
                  <w:rStyle w:val="aa"/>
                  <w:noProof/>
                  <w:sz w:val="18"/>
                </w:rPr>
                <w:t>TR 21.900</w:t>
              </w:r>
            </w:hyperlink>
            <w:r w:rsidRPr="0016631F">
              <w:rPr>
                <w:noProof/>
                <w:sz w:val="18"/>
              </w:rPr>
              <w:t>.</w:t>
            </w:r>
          </w:p>
        </w:tc>
        <w:tc>
          <w:tcPr>
            <w:tcW w:w="3120" w:type="dxa"/>
            <w:gridSpan w:val="2"/>
            <w:tcBorders>
              <w:bottom w:val="single" w:sz="4" w:space="0" w:color="auto"/>
              <w:right w:val="single" w:sz="4" w:space="0" w:color="auto"/>
            </w:tcBorders>
          </w:tcPr>
          <w:p w14:paraId="6D835954" w14:textId="77777777" w:rsidR="000C038A" w:rsidRPr="0016631F" w:rsidRDefault="001E41F3" w:rsidP="00BD6BB8">
            <w:pPr>
              <w:pStyle w:val="CRCoverPage"/>
              <w:tabs>
                <w:tab w:val="left" w:pos="950"/>
              </w:tabs>
              <w:spacing w:after="0"/>
              <w:ind w:left="241" w:hanging="241"/>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releases:</w:t>
            </w:r>
            <w:r w:rsidRPr="0016631F">
              <w:rPr>
                <w:i/>
                <w:noProof/>
                <w:sz w:val="18"/>
              </w:rPr>
              <w:br/>
            </w:r>
            <w:r w:rsidR="00706BCA" w:rsidRPr="0016631F">
              <w:rPr>
                <w:i/>
                <w:noProof/>
                <w:sz w:val="18"/>
              </w:rPr>
              <w:t>Rel-8</w:t>
            </w:r>
            <w:r w:rsidR="00706BCA" w:rsidRPr="0016631F">
              <w:rPr>
                <w:i/>
                <w:noProof/>
                <w:sz w:val="18"/>
              </w:rPr>
              <w:tab/>
              <w:t>(Release 8)</w:t>
            </w:r>
            <w:r w:rsidR="00706BCA" w:rsidRPr="0016631F">
              <w:rPr>
                <w:i/>
                <w:noProof/>
                <w:sz w:val="18"/>
              </w:rPr>
              <w:br/>
              <w:t>Rel-9</w:t>
            </w:r>
            <w:r w:rsidR="00706BCA" w:rsidRPr="0016631F">
              <w:rPr>
                <w:i/>
                <w:noProof/>
                <w:sz w:val="18"/>
              </w:rPr>
              <w:tab/>
              <w:t>(Release 9)</w:t>
            </w:r>
            <w:r w:rsidR="00706BCA" w:rsidRPr="0016631F">
              <w:rPr>
                <w:i/>
                <w:noProof/>
                <w:sz w:val="18"/>
              </w:rPr>
              <w:br/>
              <w:t>Rel-10</w:t>
            </w:r>
            <w:r w:rsidR="00706BCA" w:rsidRPr="0016631F">
              <w:rPr>
                <w:i/>
                <w:noProof/>
                <w:sz w:val="18"/>
              </w:rPr>
              <w:tab/>
              <w:t>(Release 10)</w:t>
            </w:r>
            <w:r w:rsidR="00706BCA" w:rsidRPr="0016631F">
              <w:rPr>
                <w:i/>
                <w:noProof/>
                <w:sz w:val="18"/>
              </w:rPr>
              <w:br/>
              <w:t>Rel-11</w:t>
            </w:r>
            <w:r w:rsidR="00706BCA" w:rsidRPr="0016631F">
              <w:rPr>
                <w:i/>
                <w:noProof/>
                <w:sz w:val="18"/>
              </w:rPr>
              <w:tab/>
              <w:t>(Release 11)</w:t>
            </w:r>
            <w:r w:rsidR="00706BCA" w:rsidRPr="0016631F">
              <w:rPr>
                <w:i/>
                <w:noProof/>
                <w:sz w:val="18"/>
              </w:rPr>
              <w:br/>
              <w:t>…</w:t>
            </w:r>
            <w:r w:rsidR="00706BCA" w:rsidRPr="0016631F">
              <w:rPr>
                <w:i/>
                <w:noProof/>
                <w:sz w:val="18"/>
              </w:rPr>
              <w:br/>
              <w:t>Rel-15</w:t>
            </w:r>
            <w:r w:rsidR="00706BCA" w:rsidRPr="0016631F">
              <w:rPr>
                <w:i/>
                <w:noProof/>
                <w:sz w:val="18"/>
              </w:rPr>
              <w:tab/>
              <w:t>(Release 15)</w:t>
            </w:r>
            <w:r w:rsidR="00706BCA" w:rsidRPr="0016631F">
              <w:rPr>
                <w:i/>
                <w:noProof/>
                <w:sz w:val="18"/>
              </w:rPr>
              <w:br/>
              <w:t>Rel-16</w:t>
            </w:r>
            <w:r w:rsidR="00706BCA" w:rsidRPr="0016631F">
              <w:rPr>
                <w:i/>
                <w:noProof/>
                <w:sz w:val="18"/>
              </w:rPr>
              <w:tab/>
              <w:t>(Release 16)</w:t>
            </w:r>
            <w:r w:rsidR="00706BCA" w:rsidRPr="0016631F">
              <w:rPr>
                <w:i/>
                <w:noProof/>
                <w:sz w:val="18"/>
              </w:rPr>
              <w:br/>
              <w:t>Rel-17</w:t>
            </w:r>
            <w:r w:rsidR="00706BCA" w:rsidRPr="0016631F">
              <w:rPr>
                <w:i/>
                <w:noProof/>
                <w:sz w:val="18"/>
              </w:rPr>
              <w:tab/>
              <w:t>(Release 17)</w:t>
            </w:r>
            <w:r w:rsidR="00706BCA" w:rsidRPr="0016631F">
              <w:rPr>
                <w:i/>
                <w:noProof/>
                <w:sz w:val="18"/>
              </w:rPr>
              <w:br/>
              <w:t>Rel-18</w:t>
            </w:r>
            <w:r w:rsidR="00706BCA" w:rsidRPr="0016631F">
              <w:rPr>
                <w:i/>
                <w:noProof/>
                <w:sz w:val="18"/>
              </w:rPr>
              <w:tab/>
              <w:t>(Release 18)</w:t>
            </w:r>
          </w:p>
        </w:tc>
      </w:tr>
      <w:tr w:rsidR="001E41F3" w:rsidRPr="0016631F" w14:paraId="66128BA1" w14:textId="77777777" w:rsidTr="00547111">
        <w:tc>
          <w:tcPr>
            <w:tcW w:w="1843" w:type="dxa"/>
          </w:tcPr>
          <w:p w14:paraId="1A153476" w14:textId="77777777" w:rsidR="001E41F3" w:rsidRPr="0016631F" w:rsidRDefault="001E41F3">
            <w:pPr>
              <w:pStyle w:val="CRCoverPage"/>
              <w:spacing w:after="0"/>
              <w:rPr>
                <w:b/>
                <w:i/>
                <w:noProof/>
                <w:sz w:val="8"/>
                <w:szCs w:val="8"/>
              </w:rPr>
            </w:pPr>
          </w:p>
        </w:tc>
        <w:tc>
          <w:tcPr>
            <w:tcW w:w="7797" w:type="dxa"/>
            <w:gridSpan w:val="10"/>
          </w:tcPr>
          <w:p w14:paraId="3A8A48AB" w14:textId="77777777" w:rsidR="001E41F3" w:rsidRPr="0016631F" w:rsidRDefault="001E41F3">
            <w:pPr>
              <w:pStyle w:val="CRCoverPage"/>
              <w:spacing w:after="0"/>
              <w:rPr>
                <w:noProof/>
                <w:sz w:val="8"/>
                <w:szCs w:val="8"/>
              </w:rPr>
            </w:pPr>
          </w:p>
        </w:tc>
      </w:tr>
      <w:tr w:rsidR="001E41F3" w:rsidRPr="0016631F" w14:paraId="11FF390F" w14:textId="77777777" w:rsidTr="00547111">
        <w:tc>
          <w:tcPr>
            <w:tcW w:w="2694" w:type="dxa"/>
            <w:gridSpan w:val="2"/>
            <w:tcBorders>
              <w:top w:val="single" w:sz="4" w:space="0" w:color="auto"/>
              <w:left w:val="single" w:sz="4" w:space="0" w:color="auto"/>
            </w:tcBorders>
          </w:tcPr>
          <w:p w14:paraId="70839293" w14:textId="77777777" w:rsidR="001E41F3" w:rsidRPr="0016631F" w:rsidRDefault="001E41F3">
            <w:pPr>
              <w:pStyle w:val="CRCoverPage"/>
              <w:tabs>
                <w:tab w:val="right" w:pos="2184"/>
              </w:tabs>
              <w:spacing w:after="0"/>
              <w:rPr>
                <w:b/>
                <w:i/>
                <w:noProof/>
              </w:rPr>
            </w:pPr>
            <w:r w:rsidRPr="0016631F">
              <w:rPr>
                <w:b/>
                <w:i/>
                <w:noProof/>
              </w:rPr>
              <w:t>Reason for change:</w:t>
            </w:r>
          </w:p>
        </w:tc>
        <w:tc>
          <w:tcPr>
            <w:tcW w:w="6946" w:type="dxa"/>
            <w:gridSpan w:val="9"/>
            <w:tcBorders>
              <w:top w:val="single" w:sz="4" w:space="0" w:color="auto"/>
              <w:right w:val="single" w:sz="4" w:space="0" w:color="auto"/>
            </w:tcBorders>
            <w:shd w:val="pct30" w:color="FFFF00" w:fill="auto"/>
          </w:tcPr>
          <w:p w14:paraId="029B119C" w14:textId="77777777" w:rsidR="001E41F3" w:rsidRPr="0016631F" w:rsidRDefault="00F541C9" w:rsidP="00B661A1">
            <w:pPr>
              <w:pStyle w:val="CRCoverPage"/>
              <w:spacing w:after="0"/>
              <w:ind w:left="100"/>
              <w:rPr>
                <w:noProof/>
                <w:lang w:eastAsia="zh-CN"/>
              </w:rPr>
            </w:pPr>
            <w:r w:rsidRPr="0016631F">
              <w:rPr>
                <w:noProof/>
                <w:lang w:eastAsia="zh-CN"/>
              </w:rPr>
              <w:t>It is concluded in clause 8.4 of TS 23.</w:t>
            </w:r>
            <w:r w:rsidR="004E5ED4" w:rsidRPr="0016631F">
              <w:rPr>
                <w:noProof/>
                <w:lang w:eastAsia="zh-CN"/>
              </w:rPr>
              <w:t xml:space="preserve">700-25 on </w:t>
            </w:r>
            <w:r w:rsidR="004E5ED4" w:rsidRPr="0016631F">
              <w:rPr>
                <w:noProof/>
              </w:rPr>
              <w:t>RAN feedback for burst sending time adjustment.</w:t>
            </w:r>
          </w:p>
        </w:tc>
      </w:tr>
      <w:tr w:rsidR="001E41F3" w:rsidRPr="0016631F" w14:paraId="34A1D3BE" w14:textId="77777777" w:rsidTr="00547111">
        <w:tc>
          <w:tcPr>
            <w:tcW w:w="2694" w:type="dxa"/>
            <w:gridSpan w:val="2"/>
            <w:tcBorders>
              <w:left w:val="single" w:sz="4" w:space="0" w:color="auto"/>
            </w:tcBorders>
          </w:tcPr>
          <w:p w14:paraId="073CAE73" w14:textId="77777777" w:rsidR="001E41F3" w:rsidRPr="0016631F" w:rsidRDefault="001E41F3">
            <w:pPr>
              <w:pStyle w:val="CRCoverPage"/>
              <w:spacing w:after="0"/>
              <w:rPr>
                <w:b/>
                <w:i/>
                <w:noProof/>
                <w:sz w:val="8"/>
                <w:szCs w:val="8"/>
              </w:rPr>
            </w:pPr>
          </w:p>
        </w:tc>
        <w:tc>
          <w:tcPr>
            <w:tcW w:w="6946" w:type="dxa"/>
            <w:gridSpan w:val="9"/>
            <w:tcBorders>
              <w:right w:val="single" w:sz="4" w:space="0" w:color="auto"/>
            </w:tcBorders>
          </w:tcPr>
          <w:p w14:paraId="3DFD2C86" w14:textId="77777777" w:rsidR="001E41F3" w:rsidRPr="0016631F" w:rsidRDefault="001E41F3">
            <w:pPr>
              <w:pStyle w:val="CRCoverPage"/>
              <w:spacing w:after="0"/>
              <w:rPr>
                <w:noProof/>
                <w:sz w:val="8"/>
                <w:szCs w:val="8"/>
              </w:rPr>
            </w:pPr>
          </w:p>
        </w:tc>
      </w:tr>
      <w:tr w:rsidR="001E41F3" w14:paraId="7DC08694" w14:textId="77777777" w:rsidTr="00547111">
        <w:tc>
          <w:tcPr>
            <w:tcW w:w="2694" w:type="dxa"/>
            <w:gridSpan w:val="2"/>
            <w:tcBorders>
              <w:left w:val="single" w:sz="4" w:space="0" w:color="auto"/>
            </w:tcBorders>
          </w:tcPr>
          <w:p w14:paraId="3F44E94E" w14:textId="77777777" w:rsidR="001E41F3" w:rsidRPr="0016631F" w:rsidRDefault="001E41F3">
            <w:pPr>
              <w:pStyle w:val="CRCoverPage"/>
              <w:tabs>
                <w:tab w:val="right" w:pos="2184"/>
              </w:tabs>
              <w:spacing w:after="0"/>
              <w:rPr>
                <w:b/>
                <w:i/>
                <w:noProof/>
              </w:rPr>
            </w:pPr>
            <w:r w:rsidRPr="0016631F">
              <w:rPr>
                <w:b/>
                <w:i/>
                <w:noProof/>
              </w:rPr>
              <w:t>Summary of change</w:t>
            </w:r>
            <w:r w:rsidR="0051580D" w:rsidRPr="0016631F">
              <w:rPr>
                <w:b/>
                <w:i/>
                <w:noProof/>
              </w:rPr>
              <w:t>:</w:t>
            </w:r>
          </w:p>
        </w:tc>
        <w:tc>
          <w:tcPr>
            <w:tcW w:w="6946" w:type="dxa"/>
            <w:gridSpan w:val="9"/>
            <w:tcBorders>
              <w:right w:val="single" w:sz="4" w:space="0" w:color="auto"/>
            </w:tcBorders>
            <w:shd w:val="pct30" w:color="FFFF00" w:fill="auto"/>
          </w:tcPr>
          <w:p w14:paraId="51B7218A" w14:textId="77777777" w:rsidR="001E41F3" w:rsidRPr="0016631F" w:rsidRDefault="00F541C9">
            <w:pPr>
              <w:pStyle w:val="CRCoverPage"/>
              <w:spacing w:after="0"/>
              <w:ind w:left="100"/>
              <w:rPr>
                <w:ins w:id="1" w:author="huawei" w:date="2022-09-30T20:58:00Z"/>
                <w:noProof/>
              </w:rPr>
            </w:pPr>
            <w:r w:rsidRPr="0016631F">
              <w:rPr>
                <w:noProof/>
              </w:rPr>
              <w:t>It is proposed to capture the conclusion in TS 23.501.</w:t>
            </w:r>
          </w:p>
          <w:p w14:paraId="798E7A8E" w14:textId="77777777" w:rsidR="004E5ED4" w:rsidRPr="0016631F" w:rsidRDefault="004E5ED4">
            <w:pPr>
              <w:pStyle w:val="CRCoverPage"/>
              <w:spacing w:after="0"/>
              <w:ind w:left="100"/>
              <w:rPr>
                <w:noProof/>
              </w:rPr>
            </w:pPr>
            <w:r w:rsidRPr="0016631F">
              <w:rPr>
                <w:noProof/>
              </w:rPr>
              <w:t>Following ENs are added:</w:t>
            </w:r>
          </w:p>
          <w:p w14:paraId="6A00881A" w14:textId="77777777" w:rsidR="004E5ED4" w:rsidRPr="0016631F" w:rsidRDefault="004E5ED4" w:rsidP="004E5ED4">
            <w:pPr>
              <w:ind w:leftChars="242" w:left="484"/>
              <w:rPr>
                <w:color w:val="FF0000"/>
              </w:rPr>
            </w:pPr>
            <w:r w:rsidRPr="0016631F">
              <w:rPr>
                <w:color w:val="FF0000"/>
              </w:rPr>
              <w:t>Editor’s note: Whether there can be alternative Periodicity together with BAT window is FFS.</w:t>
            </w:r>
          </w:p>
          <w:p w14:paraId="08A6B027" w14:textId="4100AC8E" w:rsidR="004E5ED4" w:rsidRPr="00AC6D81" w:rsidRDefault="004E5ED4" w:rsidP="00AC6D81">
            <w:pPr>
              <w:ind w:leftChars="242" w:left="484"/>
              <w:rPr>
                <w:color w:val="FF0000"/>
              </w:rPr>
            </w:pPr>
            <w:r w:rsidRPr="0016631F">
              <w:rPr>
                <w:color w:val="FF0000"/>
              </w:rPr>
              <w:t xml:space="preserve">Editor’s note: UL BAT adaptation and the associated RRC </w:t>
            </w:r>
            <w:proofErr w:type="spellStart"/>
            <w:r w:rsidRPr="0016631F">
              <w:rPr>
                <w:color w:val="FF0000"/>
              </w:rPr>
              <w:t>signaling</w:t>
            </w:r>
            <w:proofErr w:type="spellEnd"/>
            <w:r w:rsidRPr="0016631F">
              <w:rPr>
                <w:color w:val="FF0000"/>
              </w:rPr>
              <w:t xml:space="preserve"> as described above is to be confirmed by RAN2.</w:t>
            </w:r>
          </w:p>
        </w:tc>
      </w:tr>
      <w:tr w:rsidR="001E41F3" w14:paraId="320D4B6E" w14:textId="77777777" w:rsidTr="00547111">
        <w:tc>
          <w:tcPr>
            <w:tcW w:w="2694" w:type="dxa"/>
            <w:gridSpan w:val="2"/>
            <w:tcBorders>
              <w:left w:val="single" w:sz="4" w:space="0" w:color="auto"/>
            </w:tcBorders>
          </w:tcPr>
          <w:p w14:paraId="5DF7E7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81D677" w14:textId="77777777" w:rsidR="001E41F3" w:rsidRPr="00AF1A6F" w:rsidRDefault="001E41F3">
            <w:pPr>
              <w:pStyle w:val="CRCoverPage"/>
              <w:spacing w:after="0"/>
              <w:rPr>
                <w:noProof/>
                <w:sz w:val="8"/>
                <w:szCs w:val="8"/>
                <w:highlight w:val="green"/>
              </w:rPr>
            </w:pPr>
          </w:p>
        </w:tc>
      </w:tr>
      <w:tr w:rsidR="001E41F3" w14:paraId="42A3C1E9" w14:textId="77777777" w:rsidTr="00547111">
        <w:tc>
          <w:tcPr>
            <w:tcW w:w="2694" w:type="dxa"/>
            <w:gridSpan w:val="2"/>
            <w:tcBorders>
              <w:left w:val="single" w:sz="4" w:space="0" w:color="auto"/>
              <w:bottom w:val="single" w:sz="4" w:space="0" w:color="auto"/>
            </w:tcBorders>
          </w:tcPr>
          <w:p w14:paraId="431377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C119" w14:textId="77777777" w:rsidR="001E41F3" w:rsidRPr="00AF1A6F" w:rsidRDefault="00F541C9" w:rsidP="00B661A1">
            <w:pPr>
              <w:pStyle w:val="CRCoverPage"/>
              <w:spacing w:after="0"/>
              <w:ind w:left="100"/>
              <w:rPr>
                <w:noProof/>
                <w:highlight w:val="green"/>
              </w:rPr>
            </w:pPr>
            <w:r w:rsidRPr="00F541C9">
              <w:rPr>
                <w:noProof/>
              </w:rPr>
              <w:t>RAN feedback for burst sending time adjustment</w:t>
            </w:r>
            <w:r>
              <w:rPr>
                <w:noProof/>
              </w:rPr>
              <w:t xml:space="preserve"> is not supported.</w:t>
            </w:r>
          </w:p>
        </w:tc>
      </w:tr>
      <w:tr w:rsidR="001E41F3" w14:paraId="1AB649A8" w14:textId="77777777" w:rsidTr="00547111">
        <w:tc>
          <w:tcPr>
            <w:tcW w:w="2694" w:type="dxa"/>
            <w:gridSpan w:val="2"/>
          </w:tcPr>
          <w:p w14:paraId="1F52DBB7" w14:textId="77777777" w:rsidR="001E41F3" w:rsidRDefault="001E41F3">
            <w:pPr>
              <w:pStyle w:val="CRCoverPage"/>
              <w:spacing w:after="0"/>
              <w:rPr>
                <w:b/>
                <w:i/>
                <w:noProof/>
                <w:sz w:val="8"/>
                <w:szCs w:val="8"/>
              </w:rPr>
            </w:pPr>
          </w:p>
        </w:tc>
        <w:tc>
          <w:tcPr>
            <w:tcW w:w="6946" w:type="dxa"/>
            <w:gridSpan w:val="9"/>
          </w:tcPr>
          <w:p w14:paraId="48C3CDAD" w14:textId="77777777" w:rsidR="001E41F3" w:rsidRDefault="001E41F3">
            <w:pPr>
              <w:pStyle w:val="CRCoverPage"/>
              <w:spacing w:after="0"/>
              <w:rPr>
                <w:noProof/>
                <w:sz w:val="8"/>
                <w:szCs w:val="8"/>
              </w:rPr>
            </w:pPr>
          </w:p>
        </w:tc>
      </w:tr>
      <w:tr w:rsidR="001E41F3" w14:paraId="3233A502" w14:textId="77777777" w:rsidTr="00547111">
        <w:tc>
          <w:tcPr>
            <w:tcW w:w="2694" w:type="dxa"/>
            <w:gridSpan w:val="2"/>
            <w:tcBorders>
              <w:top w:val="single" w:sz="4" w:space="0" w:color="auto"/>
              <w:left w:val="single" w:sz="4" w:space="0" w:color="auto"/>
            </w:tcBorders>
          </w:tcPr>
          <w:p w14:paraId="5E3463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68186" w14:textId="069BB9E4" w:rsidR="001E41F3" w:rsidRDefault="00F541C9">
            <w:pPr>
              <w:pStyle w:val="CRCoverPage"/>
              <w:spacing w:after="0"/>
              <w:ind w:left="100"/>
              <w:rPr>
                <w:noProof/>
              </w:rPr>
            </w:pPr>
            <w:r>
              <w:rPr>
                <w:noProof/>
              </w:rPr>
              <w:t>5.27.2.1, 5.27.2.4</w:t>
            </w:r>
            <w:r w:rsidR="0016631F">
              <w:rPr>
                <w:noProof/>
              </w:rPr>
              <w:t>, 5.27.2.x(new)</w:t>
            </w:r>
            <w:r w:rsidR="00D6686A">
              <w:rPr>
                <w:noProof/>
              </w:rPr>
              <w:t>, 5.27.2.x.1(new), 5.27.2.x.2(new), 5.27.2.x.3(new)</w:t>
            </w:r>
          </w:p>
        </w:tc>
      </w:tr>
      <w:tr w:rsidR="001E41F3" w14:paraId="239614FB" w14:textId="77777777" w:rsidTr="00547111">
        <w:tc>
          <w:tcPr>
            <w:tcW w:w="2694" w:type="dxa"/>
            <w:gridSpan w:val="2"/>
            <w:tcBorders>
              <w:left w:val="single" w:sz="4" w:space="0" w:color="auto"/>
            </w:tcBorders>
          </w:tcPr>
          <w:p w14:paraId="024E01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9AED81" w14:textId="77777777" w:rsidR="001E41F3" w:rsidRDefault="001E41F3">
            <w:pPr>
              <w:pStyle w:val="CRCoverPage"/>
              <w:spacing w:after="0"/>
              <w:rPr>
                <w:noProof/>
                <w:sz w:val="8"/>
                <w:szCs w:val="8"/>
              </w:rPr>
            </w:pPr>
          </w:p>
        </w:tc>
      </w:tr>
      <w:tr w:rsidR="001E41F3" w14:paraId="3B2C66F0" w14:textId="77777777" w:rsidTr="00547111">
        <w:tc>
          <w:tcPr>
            <w:tcW w:w="2694" w:type="dxa"/>
            <w:gridSpan w:val="2"/>
            <w:tcBorders>
              <w:left w:val="single" w:sz="4" w:space="0" w:color="auto"/>
            </w:tcBorders>
          </w:tcPr>
          <w:p w14:paraId="4FAFA4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AD1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5B3FC" w14:textId="77777777" w:rsidR="001E41F3" w:rsidRDefault="001E41F3">
            <w:pPr>
              <w:pStyle w:val="CRCoverPage"/>
              <w:spacing w:after="0"/>
              <w:jc w:val="center"/>
              <w:rPr>
                <w:b/>
                <w:caps/>
                <w:noProof/>
              </w:rPr>
            </w:pPr>
            <w:r>
              <w:rPr>
                <w:b/>
                <w:caps/>
                <w:noProof/>
              </w:rPr>
              <w:t>N</w:t>
            </w:r>
          </w:p>
        </w:tc>
        <w:tc>
          <w:tcPr>
            <w:tcW w:w="2977" w:type="dxa"/>
            <w:gridSpan w:val="4"/>
          </w:tcPr>
          <w:p w14:paraId="7FE6B9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21780" w14:textId="77777777" w:rsidR="001E41F3" w:rsidRDefault="001E41F3">
            <w:pPr>
              <w:pStyle w:val="CRCoverPage"/>
              <w:spacing w:after="0"/>
              <w:ind w:left="99"/>
              <w:rPr>
                <w:noProof/>
              </w:rPr>
            </w:pPr>
          </w:p>
        </w:tc>
      </w:tr>
      <w:tr w:rsidR="001E41F3" w14:paraId="14AC98EE" w14:textId="77777777" w:rsidTr="00547111">
        <w:tc>
          <w:tcPr>
            <w:tcW w:w="2694" w:type="dxa"/>
            <w:gridSpan w:val="2"/>
            <w:tcBorders>
              <w:left w:val="single" w:sz="4" w:space="0" w:color="auto"/>
            </w:tcBorders>
          </w:tcPr>
          <w:p w14:paraId="3175CC1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2A1F0" w14:textId="77777777" w:rsidR="001E41F3" w:rsidRDefault="00F541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B2E08" w14:textId="77777777" w:rsidR="001E41F3" w:rsidRPr="0016631F" w:rsidRDefault="001E41F3">
            <w:pPr>
              <w:pStyle w:val="CRCoverPage"/>
              <w:spacing w:after="0"/>
              <w:jc w:val="center"/>
              <w:rPr>
                <w:b/>
                <w:caps/>
                <w:noProof/>
              </w:rPr>
            </w:pPr>
          </w:p>
        </w:tc>
        <w:tc>
          <w:tcPr>
            <w:tcW w:w="2977" w:type="dxa"/>
            <w:gridSpan w:val="4"/>
          </w:tcPr>
          <w:p w14:paraId="4811CB70" w14:textId="77777777" w:rsidR="001E41F3" w:rsidRPr="0016631F" w:rsidRDefault="001E41F3">
            <w:pPr>
              <w:pStyle w:val="CRCoverPage"/>
              <w:tabs>
                <w:tab w:val="right" w:pos="2893"/>
              </w:tabs>
              <w:spacing w:after="0"/>
              <w:rPr>
                <w:noProof/>
              </w:rPr>
            </w:pPr>
            <w:r w:rsidRPr="0016631F">
              <w:rPr>
                <w:noProof/>
              </w:rPr>
              <w:t xml:space="preserve"> Other core specifications</w:t>
            </w:r>
            <w:r w:rsidRPr="0016631F">
              <w:rPr>
                <w:noProof/>
              </w:rPr>
              <w:tab/>
            </w:r>
          </w:p>
        </w:tc>
        <w:tc>
          <w:tcPr>
            <w:tcW w:w="3401" w:type="dxa"/>
            <w:gridSpan w:val="3"/>
            <w:tcBorders>
              <w:right w:val="single" w:sz="4" w:space="0" w:color="auto"/>
            </w:tcBorders>
            <w:shd w:val="pct30" w:color="FFFF00" w:fill="auto"/>
          </w:tcPr>
          <w:p w14:paraId="6DB65C0E" w14:textId="77777777" w:rsidR="001E41F3" w:rsidRDefault="00145D43" w:rsidP="00F541C9">
            <w:pPr>
              <w:pStyle w:val="CRCoverPage"/>
              <w:spacing w:after="0"/>
              <w:ind w:left="99"/>
              <w:rPr>
                <w:noProof/>
              </w:rPr>
            </w:pPr>
            <w:r>
              <w:rPr>
                <w:noProof/>
              </w:rPr>
              <w:t>TS</w:t>
            </w:r>
            <w:r w:rsidR="00F541C9">
              <w:rPr>
                <w:noProof/>
              </w:rPr>
              <w:t xml:space="preserve"> 23.503 CR 0755</w:t>
            </w:r>
          </w:p>
          <w:p w14:paraId="07F67329" w14:textId="77777777" w:rsidR="00F541C9" w:rsidRDefault="00F541C9" w:rsidP="00F541C9">
            <w:pPr>
              <w:pStyle w:val="CRCoverPage"/>
              <w:spacing w:after="0"/>
              <w:ind w:left="99"/>
              <w:rPr>
                <w:noProof/>
              </w:rPr>
            </w:pPr>
            <w:r>
              <w:rPr>
                <w:noProof/>
              </w:rPr>
              <w:t>TS 23.502 CR 3584</w:t>
            </w:r>
          </w:p>
        </w:tc>
      </w:tr>
      <w:tr w:rsidR="001E41F3" w14:paraId="198E3B3E" w14:textId="77777777" w:rsidTr="00547111">
        <w:tc>
          <w:tcPr>
            <w:tcW w:w="2694" w:type="dxa"/>
            <w:gridSpan w:val="2"/>
            <w:tcBorders>
              <w:left w:val="single" w:sz="4" w:space="0" w:color="auto"/>
            </w:tcBorders>
          </w:tcPr>
          <w:p w14:paraId="3C739C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03E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89F04" w14:textId="77777777" w:rsidR="001E41F3" w:rsidRPr="0016631F" w:rsidRDefault="00AF1A6F">
            <w:pPr>
              <w:pStyle w:val="CRCoverPage"/>
              <w:spacing w:after="0"/>
              <w:jc w:val="center"/>
              <w:rPr>
                <w:b/>
                <w:caps/>
                <w:noProof/>
              </w:rPr>
            </w:pPr>
            <w:r w:rsidRPr="0016631F">
              <w:rPr>
                <w:b/>
                <w:caps/>
                <w:noProof/>
              </w:rPr>
              <w:t>X</w:t>
            </w:r>
          </w:p>
        </w:tc>
        <w:tc>
          <w:tcPr>
            <w:tcW w:w="2977" w:type="dxa"/>
            <w:gridSpan w:val="4"/>
          </w:tcPr>
          <w:p w14:paraId="3EB94A86" w14:textId="77777777" w:rsidR="001E41F3" w:rsidRPr="0016631F" w:rsidRDefault="001E41F3">
            <w:pPr>
              <w:pStyle w:val="CRCoverPage"/>
              <w:spacing w:after="0"/>
              <w:rPr>
                <w:noProof/>
              </w:rPr>
            </w:pPr>
            <w:r w:rsidRPr="0016631F">
              <w:rPr>
                <w:noProof/>
              </w:rPr>
              <w:t xml:space="preserve"> Test specifications</w:t>
            </w:r>
          </w:p>
        </w:tc>
        <w:tc>
          <w:tcPr>
            <w:tcW w:w="3401" w:type="dxa"/>
            <w:gridSpan w:val="3"/>
            <w:tcBorders>
              <w:right w:val="single" w:sz="4" w:space="0" w:color="auto"/>
            </w:tcBorders>
            <w:shd w:val="pct30" w:color="FFFF00" w:fill="auto"/>
          </w:tcPr>
          <w:p w14:paraId="656CC9FF" w14:textId="77777777" w:rsidR="001E41F3" w:rsidRDefault="00145D43">
            <w:pPr>
              <w:pStyle w:val="CRCoverPage"/>
              <w:spacing w:after="0"/>
              <w:ind w:left="99"/>
              <w:rPr>
                <w:noProof/>
              </w:rPr>
            </w:pPr>
            <w:r>
              <w:rPr>
                <w:noProof/>
              </w:rPr>
              <w:t xml:space="preserve">TS/TR ... CR ... </w:t>
            </w:r>
          </w:p>
        </w:tc>
      </w:tr>
      <w:tr w:rsidR="001E41F3" w14:paraId="3577D847" w14:textId="77777777" w:rsidTr="00547111">
        <w:tc>
          <w:tcPr>
            <w:tcW w:w="2694" w:type="dxa"/>
            <w:gridSpan w:val="2"/>
            <w:tcBorders>
              <w:left w:val="single" w:sz="4" w:space="0" w:color="auto"/>
            </w:tcBorders>
          </w:tcPr>
          <w:p w14:paraId="008379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E4F4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6DD2E" w14:textId="77777777" w:rsidR="001E41F3" w:rsidRPr="0016631F" w:rsidRDefault="00AF1A6F">
            <w:pPr>
              <w:pStyle w:val="CRCoverPage"/>
              <w:spacing w:after="0"/>
              <w:jc w:val="center"/>
              <w:rPr>
                <w:b/>
                <w:caps/>
                <w:noProof/>
              </w:rPr>
            </w:pPr>
            <w:r w:rsidRPr="0016631F">
              <w:rPr>
                <w:b/>
                <w:caps/>
                <w:noProof/>
              </w:rPr>
              <w:t>X</w:t>
            </w:r>
          </w:p>
        </w:tc>
        <w:tc>
          <w:tcPr>
            <w:tcW w:w="2977" w:type="dxa"/>
            <w:gridSpan w:val="4"/>
          </w:tcPr>
          <w:p w14:paraId="10DFFABE" w14:textId="77777777" w:rsidR="001E41F3" w:rsidRPr="0016631F" w:rsidRDefault="001E41F3">
            <w:pPr>
              <w:pStyle w:val="CRCoverPage"/>
              <w:spacing w:after="0"/>
              <w:rPr>
                <w:noProof/>
              </w:rPr>
            </w:pPr>
            <w:r w:rsidRPr="0016631F">
              <w:rPr>
                <w:noProof/>
              </w:rPr>
              <w:t xml:space="preserve"> O&amp;M Specifications</w:t>
            </w:r>
          </w:p>
        </w:tc>
        <w:tc>
          <w:tcPr>
            <w:tcW w:w="3401" w:type="dxa"/>
            <w:gridSpan w:val="3"/>
            <w:tcBorders>
              <w:right w:val="single" w:sz="4" w:space="0" w:color="auto"/>
            </w:tcBorders>
            <w:shd w:val="pct30" w:color="FFFF00" w:fill="auto"/>
          </w:tcPr>
          <w:p w14:paraId="7BA2F4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62A151" w14:textId="77777777" w:rsidTr="008863B9">
        <w:tc>
          <w:tcPr>
            <w:tcW w:w="2694" w:type="dxa"/>
            <w:gridSpan w:val="2"/>
            <w:tcBorders>
              <w:left w:val="single" w:sz="4" w:space="0" w:color="auto"/>
            </w:tcBorders>
          </w:tcPr>
          <w:p w14:paraId="51B0F6D5" w14:textId="77777777" w:rsidR="001E41F3" w:rsidRDefault="001E41F3">
            <w:pPr>
              <w:pStyle w:val="CRCoverPage"/>
              <w:spacing w:after="0"/>
              <w:rPr>
                <w:b/>
                <w:i/>
                <w:noProof/>
              </w:rPr>
            </w:pPr>
          </w:p>
        </w:tc>
        <w:tc>
          <w:tcPr>
            <w:tcW w:w="6946" w:type="dxa"/>
            <w:gridSpan w:val="9"/>
            <w:tcBorders>
              <w:right w:val="single" w:sz="4" w:space="0" w:color="auto"/>
            </w:tcBorders>
          </w:tcPr>
          <w:p w14:paraId="0CFA1775" w14:textId="77777777" w:rsidR="001E41F3" w:rsidRDefault="001E41F3">
            <w:pPr>
              <w:pStyle w:val="CRCoverPage"/>
              <w:spacing w:after="0"/>
              <w:rPr>
                <w:noProof/>
              </w:rPr>
            </w:pPr>
          </w:p>
        </w:tc>
      </w:tr>
      <w:tr w:rsidR="001E41F3" w14:paraId="0F128290" w14:textId="77777777" w:rsidTr="008863B9">
        <w:tc>
          <w:tcPr>
            <w:tcW w:w="2694" w:type="dxa"/>
            <w:gridSpan w:val="2"/>
            <w:tcBorders>
              <w:left w:val="single" w:sz="4" w:space="0" w:color="auto"/>
              <w:bottom w:val="single" w:sz="4" w:space="0" w:color="auto"/>
            </w:tcBorders>
          </w:tcPr>
          <w:p w14:paraId="6FD39B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E7BDD" w14:textId="77777777" w:rsidR="001E41F3" w:rsidRDefault="001E41F3">
            <w:pPr>
              <w:pStyle w:val="CRCoverPage"/>
              <w:spacing w:after="0"/>
              <w:ind w:left="100"/>
              <w:rPr>
                <w:noProof/>
              </w:rPr>
            </w:pPr>
          </w:p>
        </w:tc>
      </w:tr>
      <w:tr w:rsidR="008863B9" w:rsidRPr="008863B9" w14:paraId="2A029C47" w14:textId="77777777" w:rsidTr="008863B9">
        <w:tc>
          <w:tcPr>
            <w:tcW w:w="2694" w:type="dxa"/>
            <w:gridSpan w:val="2"/>
            <w:tcBorders>
              <w:top w:val="single" w:sz="4" w:space="0" w:color="auto"/>
              <w:bottom w:val="single" w:sz="4" w:space="0" w:color="auto"/>
            </w:tcBorders>
          </w:tcPr>
          <w:p w14:paraId="542787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828A5C" w14:textId="77777777" w:rsidR="008863B9" w:rsidRPr="008863B9" w:rsidRDefault="008863B9">
            <w:pPr>
              <w:pStyle w:val="CRCoverPage"/>
              <w:spacing w:after="0"/>
              <w:ind w:left="100"/>
              <w:rPr>
                <w:noProof/>
                <w:sz w:val="8"/>
                <w:szCs w:val="8"/>
              </w:rPr>
            </w:pPr>
          </w:p>
        </w:tc>
      </w:tr>
      <w:tr w:rsidR="008863B9" w14:paraId="00810F00" w14:textId="77777777" w:rsidTr="008863B9">
        <w:tc>
          <w:tcPr>
            <w:tcW w:w="2694" w:type="dxa"/>
            <w:gridSpan w:val="2"/>
            <w:tcBorders>
              <w:top w:val="single" w:sz="4" w:space="0" w:color="auto"/>
              <w:left w:val="single" w:sz="4" w:space="0" w:color="auto"/>
              <w:bottom w:val="single" w:sz="4" w:space="0" w:color="auto"/>
            </w:tcBorders>
          </w:tcPr>
          <w:p w14:paraId="413213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CA34A" w14:textId="77777777" w:rsidR="008863B9" w:rsidRDefault="008863B9">
            <w:pPr>
              <w:pStyle w:val="CRCoverPage"/>
              <w:spacing w:after="0"/>
              <w:ind w:left="100"/>
              <w:rPr>
                <w:noProof/>
              </w:rPr>
            </w:pPr>
          </w:p>
        </w:tc>
      </w:tr>
    </w:tbl>
    <w:p w14:paraId="7229208E" w14:textId="77777777" w:rsidR="001E41F3" w:rsidRDefault="001E41F3">
      <w:pPr>
        <w:pStyle w:val="CRCoverPage"/>
        <w:spacing w:after="0"/>
        <w:rPr>
          <w:noProof/>
          <w:sz w:val="8"/>
          <w:szCs w:val="8"/>
        </w:rPr>
      </w:pPr>
    </w:p>
    <w:p w14:paraId="2ED2D2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732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C917EC" w14:textId="77777777" w:rsidR="009A7CF3" w:rsidRDefault="009A7CF3" w:rsidP="009A7CF3">
      <w:pPr>
        <w:pStyle w:val="4"/>
      </w:pPr>
      <w:bookmarkStart w:id="3" w:name="_Toc114665461"/>
      <w:bookmarkEnd w:id="2"/>
      <w:r>
        <w:t>5.27.2.1</w:t>
      </w:r>
      <w:r>
        <w:tab/>
        <w:t>General</w:t>
      </w:r>
      <w:bookmarkEnd w:id="3"/>
    </w:p>
    <w:p w14:paraId="17A77534" w14:textId="77777777" w:rsidR="009A7CF3" w:rsidRDefault="009A7CF3" w:rsidP="009A7CF3">
      <w: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t>QoS</w:t>
      </w:r>
      <w:proofErr w:type="spellEnd"/>
      <w:r>
        <w:t xml:space="preserve"> Flows that have a periodic, deterministic traffic characteristics either via Configured Grants, Semi-Persistent Scheduling or with Dynamic Grants.</w:t>
      </w:r>
    </w:p>
    <w:p w14:paraId="0E4815C6" w14:textId="77777777" w:rsidR="009A7CF3" w:rsidRDefault="009A7CF3" w:rsidP="009A7CF3">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7E780426" w14:textId="77777777" w:rsidR="009A7CF3" w:rsidRDefault="009A7CF3" w:rsidP="009A7CF3">
      <w:r>
        <w:t xml:space="preserve">The SMF binds a PCC rule with a TSC Assistance Container to a </w:t>
      </w:r>
      <w:proofErr w:type="spellStart"/>
      <w:r>
        <w:t>QoS</w:t>
      </w:r>
      <w:proofErr w:type="spellEnd"/>
      <w:r>
        <w:t xml:space="preserve"> Flow as described in clause 6.1.3.2.4 of TS 23.503 [45]. The SMF uses the TSC Assistance Container to derive the TSCAI for that </w:t>
      </w:r>
      <w:proofErr w:type="spellStart"/>
      <w:r>
        <w:t>QoS</w:t>
      </w:r>
      <w:proofErr w:type="spellEnd"/>
      <w:r>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5D4420FC" w14:textId="77777777" w:rsidR="009A7CF3" w:rsidRDefault="009A7CF3" w:rsidP="009A7CF3">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19B25511" w14:textId="77777777" w:rsidR="009A7CF3" w:rsidRDefault="009A7CF3" w:rsidP="009A7CF3">
      <w:r>
        <w:t>The SMF may send an update of the TSCAI to the NG-RAN as defined in clauses 4.3.3.2, 4.9.1.2.2 and 4.9.1.3.2 of TS 23.502 [3].</w:t>
      </w:r>
    </w:p>
    <w:p w14:paraId="697627C4" w14:textId="77777777" w:rsidR="009A7CF3" w:rsidRDefault="009A7CF3" w:rsidP="009A7CF3">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14:paraId="25F51A2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4E08C0D" w14:textId="77777777" w:rsidR="009A7CF3" w:rsidRDefault="009A7CF3">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6569C69B" w14:textId="77777777" w:rsidR="009A7CF3" w:rsidRDefault="009A7CF3">
            <w:pPr>
              <w:pStyle w:val="TAH"/>
            </w:pPr>
            <w:r>
              <w:t>Description</w:t>
            </w:r>
          </w:p>
        </w:tc>
      </w:tr>
      <w:tr w:rsidR="009A7CF3" w14:paraId="2A5A373B"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6F81418" w14:textId="77777777" w:rsidR="009A7CF3" w:rsidRDefault="009A7CF3">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627A7B9" w14:textId="77777777" w:rsidR="009A7CF3" w:rsidRDefault="009A7CF3">
            <w:pPr>
              <w:pStyle w:val="TAL"/>
            </w:pPr>
            <w:r>
              <w:t>The direction of the TSC flow (uplink or downlink).</w:t>
            </w:r>
          </w:p>
        </w:tc>
      </w:tr>
      <w:tr w:rsidR="009A7CF3" w14:paraId="322D4F62"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2058FCC" w14:textId="77777777" w:rsidR="009A7CF3" w:rsidRDefault="009A7CF3">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0A6A7C40" w14:textId="77777777" w:rsidR="009A7CF3" w:rsidRDefault="009A7CF3">
            <w:pPr>
              <w:pStyle w:val="TAL"/>
            </w:pPr>
            <w:r>
              <w:t>It refers to the time period between start of two data bursts.</w:t>
            </w:r>
          </w:p>
        </w:tc>
      </w:tr>
      <w:tr w:rsidR="009A7CF3" w14:paraId="2CE8895D"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F4B3BEB" w14:textId="77777777" w:rsidR="009A7CF3" w:rsidRDefault="009A7CF3">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54466DA1" w14:textId="77777777" w:rsidR="009A7CF3" w:rsidRDefault="009A7CF3">
            <w:pPr>
              <w:pStyle w:val="TAL"/>
            </w:pPr>
            <w:r>
              <w:t>The latest possible time when the first packet of the data burst arrives at either the ingress of the RAN (downlink flow direction) or the egress of the UE (uplink flow direction).</w:t>
            </w:r>
          </w:p>
        </w:tc>
      </w:tr>
      <w:tr w:rsidR="009A7CF3" w14:paraId="11681147"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FEA8063" w14:textId="77777777" w:rsidR="009A7CF3" w:rsidRDefault="009A7CF3">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124C3A5F" w14:textId="77777777" w:rsidR="009A7CF3" w:rsidRDefault="009A7CF3">
            <w:pPr>
              <w:pStyle w:val="TAL"/>
            </w:pPr>
            <w:r>
              <w:t>Survival Time, as defined in TS 22.261 [2], refers to the time period an application can survive without any data burst.</w:t>
            </w:r>
          </w:p>
        </w:tc>
      </w:tr>
      <w:tr w:rsidR="00D6686A" w:rsidRPr="009A7CF3" w14:paraId="6D565885" w14:textId="77777777" w:rsidTr="009A7CF3">
        <w:trPr>
          <w:cantSplit/>
          <w:jc w:val="center"/>
          <w:ins w:id="4"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10EE5F6A" w14:textId="77777777" w:rsidR="00D6686A" w:rsidRPr="009A7CF3" w:rsidRDefault="00D6686A" w:rsidP="00D6686A">
            <w:pPr>
              <w:pStyle w:val="TAL"/>
              <w:rPr>
                <w:ins w:id="5" w:author="Huawei6" w:date="2022-11-16T12:17:00Z"/>
              </w:rPr>
            </w:pPr>
            <w:ins w:id="6" w:author="Huawei6" w:date="2022-11-16T12:17:00Z">
              <w:r w:rsidRPr="009A7CF3">
                <w:t>Burst Arrival Time Window</w:t>
              </w:r>
              <w:r>
                <w:t xml:space="preserve"> (BAT Window)</w:t>
              </w:r>
              <w:r w:rsidRPr="009A7CF3">
                <w:t xml:space="preserve"> (optional)</w:t>
              </w:r>
            </w:ins>
          </w:p>
          <w:p w14:paraId="606B7E33" w14:textId="2CDE5C21" w:rsidR="00D6686A" w:rsidRPr="009A7CF3" w:rsidRDefault="00D6686A" w:rsidP="00D6686A">
            <w:pPr>
              <w:pStyle w:val="TAL"/>
              <w:rPr>
                <w:rFonts w:eastAsia="MS Mincho"/>
              </w:rPr>
            </w:pPr>
            <w:ins w:id="7" w:author="Huawei6" w:date="2022-11-16T12:17:00Z">
              <w:r w:rsidRPr="009A7CF3">
                <w:t>(NOTE 1)</w:t>
              </w:r>
              <w:r>
                <w:t xml:space="preserve"> (NOTE 2)</w:t>
              </w:r>
            </w:ins>
          </w:p>
          <w:p w14:paraId="16D54737" w14:textId="547797CB" w:rsidR="00D6686A" w:rsidRPr="009A7CF3" w:rsidRDefault="00D6686A" w:rsidP="00D6686A">
            <w:pPr>
              <w:pStyle w:val="TAL"/>
              <w:rPr>
                <w:ins w:id="8" w:author="huawei" w:date="2022-09-30T20:33:00Z"/>
                <w:rFonts w:eastAsia="MS Mincho"/>
              </w:rPr>
            </w:pPr>
          </w:p>
        </w:tc>
        <w:tc>
          <w:tcPr>
            <w:tcW w:w="6465" w:type="dxa"/>
            <w:tcBorders>
              <w:top w:val="single" w:sz="4" w:space="0" w:color="auto"/>
              <w:left w:val="single" w:sz="4" w:space="0" w:color="auto"/>
              <w:bottom w:val="single" w:sz="4" w:space="0" w:color="auto"/>
              <w:right w:val="single" w:sz="4" w:space="0" w:color="auto"/>
            </w:tcBorders>
          </w:tcPr>
          <w:p w14:paraId="0F19D6E9" w14:textId="2F39FF20" w:rsidR="00D6686A" w:rsidRPr="009A7CF3" w:rsidRDefault="00D6686A" w:rsidP="00F75DA4">
            <w:pPr>
              <w:pStyle w:val="TAL"/>
              <w:rPr>
                <w:ins w:id="9" w:author="huawei" w:date="2022-09-30T20:33:00Z"/>
                <w:lang w:eastAsia="zh-CN"/>
              </w:rPr>
            </w:pPr>
            <w:ins w:id="10" w:author="Huawei6" w:date="2022-11-16T12:17:00Z">
              <w:r>
                <w:t>Indicates the acceptable earliest and latest arrival time of the first packet of the data burst at either the ingress of the RAN (downlink flow direction) or the egress of the UE (uplink flow direction)</w:t>
              </w:r>
              <w:r w:rsidRPr="009A7CF3">
                <w:rPr>
                  <w:lang w:eastAsia="zh-CN"/>
                </w:rPr>
                <w:t>.</w:t>
              </w:r>
            </w:ins>
          </w:p>
        </w:tc>
      </w:tr>
      <w:tr w:rsidR="00D6686A" w:rsidRPr="009A7CF3" w14:paraId="3418F637" w14:textId="77777777" w:rsidTr="009A7CF3">
        <w:trPr>
          <w:cantSplit/>
          <w:jc w:val="center"/>
          <w:ins w:id="11"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248EE925" w14:textId="69812B16" w:rsidR="00D6686A" w:rsidRPr="009A7CF3" w:rsidRDefault="00D6686A" w:rsidP="00D6686A">
            <w:pPr>
              <w:pStyle w:val="TAL"/>
              <w:rPr>
                <w:ins w:id="12" w:author="huawei" w:date="2022-09-30T20:33:00Z"/>
                <w:rFonts w:eastAsia="MS Mincho"/>
                <w:lang w:val="en-US"/>
              </w:rPr>
            </w:pPr>
            <w:ins w:id="13" w:author="Huawei6" w:date="2022-11-16T12:17: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14:paraId="1992E99D" w14:textId="1B5EE7AD" w:rsidR="00D6686A" w:rsidRPr="009A7CF3" w:rsidRDefault="00D6686A" w:rsidP="00D6686A">
            <w:pPr>
              <w:pStyle w:val="TAL"/>
              <w:rPr>
                <w:ins w:id="14" w:author="huawei" w:date="2022-09-30T20:33:00Z"/>
                <w:lang w:eastAsia="zh-CN"/>
              </w:rPr>
            </w:pPr>
            <w:ins w:id="15" w:author="Huawei6" w:date="2022-11-16T12:17:00Z">
              <w:r>
                <w:rPr>
                  <w:lang w:eastAsia="zh-CN"/>
                </w:rPr>
                <w:t>I</w:t>
              </w:r>
              <w:r w:rsidRPr="009A7CF3">
                <w:rPr>
                  <w:lang w:eastAsia="zh-CN"/>
                </w:rPr>
                <w:t xml:space="preserve">ndicates </w:t>
              </w:r>
              <w:r>
                <w:rPr>
                  <w:lang w:eastAsia="zh-CN"/>
                </w:rPr>
                <w:t>that</w:t>
              </w:r>
              <w:r w:rsidRPr="009A7CF3">
                <w:rPr>
                  <w:lang w:eastAsia="zh-CN"/>
                </w:rPr>
                <w:t xml:space="preserve"> the AF </w:t>
              </w:r>
              <w:r>
                <w:rPr>
                  <w:lang w:eastAsia="zh-CN"/>
                </w:rPr>
                <w:t>will</w:t>
              </w:r>
              <w:r w:rsidRPr="009A7CF3">
                <w:rPr>
                  <w:lang w:eastAsia="zh-CN"/>
                </w:rPr>
                <w:t xml:space="preserve"> adjust the burst sending time</w:t>
              </w:r>
              <w:r>
                <w:rPr>
                  <w:lang w:eastAsia="zh-CN"/>
                </w:rPr>
                <w:t xml:space="preserve"> according to the network provided Burst Arrival Time offset (see </w:t>
              </w:r>
              <w:r w:rsidRPr="00D6686A">
                <w:rPr>
                  <w:highlight w:val="yellow"/>
                  <w:lang w:eastAsia="zh-CN"/>
                </w:rPr>
                <w:t>clause 5.27.2.x</w:t>
              </w:r>
              <w:r>
                <w:rPr>
                  <w:lang w:eastAsia="zh-CN"/>
                </w:rPr>
                <w:t>)</w:t>
              </w:r>
              <w:r w:rsidRPr="009A7CF3">
                <w:rPr>
                  <w:lang w:eastAsia="zh-CN"/>
                </w:rPr>
                <w:t>.</w:t>
              </w:r>
            </w:ins>
          </w:p>
        </w:tc>
      </w:tr>
      <w:tr w:rsidR="00AE4F57" w:rsidRPr="009A7CF3" w14:paraId="0D93DE9A" w14:textId="77777777" w:rsidTr="00D6686A">
        <w:trPr>
          <w:cantSplit/>
          <w:trHeight w:val="273"/>
          <w:jc w:val="center"/>
          <w:ins w:id="16" w:author="huawei" w:date="2022-09-30T20:33:00Z"/>
        </w:trPr>
        <w:tc>
          <w:tcPr>
            <w:tcW w:w="9631" w:type="dxa"/>
            <w:gridSpan w:val="2"/>
            <w:tcBorders>
              <w:top w:val="single" w:sz="4" w:space="0" w:color="auto"/>
              <w:left w:val="single" w:sz="4" w:space="0" w:color="auto"/>
              <w:bottom w:val="single" w:sz="4" w:space="0" w:color="auto"/>
            </w:tcBorders>
          </w:tcPr>
          <w:p w14:paraId="6C6FCEDF" w14:textId="77777777" w:rsidR="00D6686A" w:rsidRPr="009A7CF3" w:rsidRDefault="00D6686A" w:rsidP="00D6686A">
            <w:pPr>
              <w:pStyle w:val="TAL"/>
              <w:rPr>
                <w:ins w:id="17" w:author="Huawei6" w:date="2022-11-16T12:17:00Z"/>
              </w:rPr>
            </w:pPr>
            <w:ins w:id="18" w:author="Huawei6" w:date="2022-11-16T12:17:00Z">
              <w:r w:rsidRPr="009A7CF3">
                <w:rPr>
                  <w:rFonts w:hint="eastAsia"/>
                  <w:lang w:eastAsia="zh-CN"/>
                </w:rPr>
                <w:t>N</w:t>
              </w:r>
              <w:r w:rsidRPr="009A7CF3">
                <w:rPr>
                  <w:lang w:eastAsia="zh-CN"/>
                </w:rPr>
                <w:t>OTE 1: Only one of the parameters</w:t>
              </w:r>
              <w:r>
                <w:rPr>
                  <w:lang w:eastAsia="zh-CN"/>
                </w:rPr>
                <w:t xml:space="preserve"> </w:t>
              </w:r>
              <w:r>
                <w:rPr>
                  <w:rFonts w:hint="eastAsia"/>
                  <w:lang w:eastAsia="zh-CN"/>
                </w:rPr>
                <w:t>(</w:t>
              </w:r>
              <w:r>
                <w:t xml:space="preserve">BAT Window or </w:t>
              </w:r>
              <w:r w:rsidRPr="009A7CF3">
                <w:t>Capability for BAT adaptation</w:t>
              </w:r>
              <w:r>
                <w:rPr>
                  <w:lang w:eastAsia="zh-CN"/>
                </w:rPr>
                <w:t>)</w:t>
              </w:r>
              <w:r w:rsidRPr="009A7CF3">
                <w:rPr>
                  <w:lang w:eastAsia="zh-CN"/>
                </w:rPr>
                <w:t xml:space="preserve"> </w:t>
              </w:r>
              <w:r>
                <w:rPr>
                  <w:lang w:eastAsia="zh-CN"/>
                </w:rPr>
                <w:t>can be provided</w:t>
              </w:r>
              <w:r w:rsidRPr="009A7CF3">
                <w:rPr>
                  <w:lang w:eastAsia="zh-CN"/>
                </w:rPr>
                <w:t xml:space="preserve">. </w:t>
              </w:r>
            </w:ins>
          </w:p>
          <w:p w14:paraId="71741699" w14:textId="6CECA6CA" w:rsidR="00AE4F57" w:rsidRPr="009A7CF3" w:rsidRDefault="00D6686A" w:rsidP="00D6686A">
            <w:pPr>
              <w:pStyle w:val="TAL"/>
              <w:rPr>
                <w:ins w:id="19" w:author="huawei" w:date="2022-09-30T20:33:00Z"/>
                <w:lang w:eastAsia="zh-CN"/>
              </w:rPr>
            </w:pPr>
            <w:ins w:id="20" w:author="Huawei6" w:date="2022-11-16T12:17:00Z">
              <w:r w:rsidRPr="009A7CF3">
                <w:t xml:space="preserve">NOTE 2: </w:t>
              </w:r>
              <w:r w:rsidRPr="009A7CF3">
                <w:rPr>
                  <w:lang w:eastAsia="zh-CN"/>
                </w:rPr>
                <w:t>The paramet</w:t>
              </w:r>
              <w:r>
                <w:rPr>
                  <w:lang w:eastAsia="zh-CN"/>
                </w:rPr>
                <w:t xml:space="preserve">er will only be provided together with </w:t>
              </w:r>
              <w:r w:rsidRPr="009A7CF3">
                <w:t>Burst Arrival Time.</w:t>
              </w:r>
            </w:ins>
          </w:p>
        </w:tc>
      </w:tr>
    </w:tbl>
    <w:p w14:paraId="7CCF6686" w14:textId="77777777" w:rsidR="009A7CF3" w:rsidRPr="009A7CF3" w:rsidDel="00AE4F57" w:rsidRDefault="009A7CF3" w:rsidP="009A7CF3">
      <w:pPr>
        <w:pStyle w:val="FP"/>
        <w:rPr>
          <w:del w:id="21" w:author="huawei" w:date="2022-10-01T00:27:00Z"/>
        </w:rPr>
      </w:pPr>
    </w:p>
    <w:p w14:paraId="3B9D25CE" w14:textId="77777777" w:rsidR="009A7CF3" w:rsidRPr="009A7CF3" w:rsidRDefault="009A7CF3" w:rsidP="009A7CF3">
      <w:pPr>
        <w:pStyle w:val="TH"/>
      </w:pPr>
      <w:r w:rsidRPr="009A7CF3">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rsidRPr="009A7CF3" w14:paraId="78F285B3"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6C024E2" w14:textId="77777777" w:rsidR="009A7CF3" w:rsidRPr="009A7CF3" w:rsidRDefault="009A7CF3">
            <w:pPr>
              <w:pStyle w:val="TAH"/>
            </w:pPr>
            <w:r w:rsidRPr="009A7CF3">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6453ABCB" w14:textId="77777777" w:rsidR="009A7CF3" w:rsidRPr="009A7CF3" w:rsidRDefault="009A7CF3">
            <w:pPr>
              <w:pStyle w:val="TAH"/>
            </w:pPr>
            <w:r w:rsidRPr="009A7CF3">
              <w:t>Description</w:t>
            </w:r>
          </w:p>
        </w:tc>
      </w:tr>
      <w:tr w:rsidR="009A7CF3" w:rsidRPr="009A7CF3" w14:paraId="32E2DC27"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B002701" w14:textId="77777777" w:rsidR="009A7CF3" w:rsidRPr="009A7CF3" w:rsidRDefault="009A7CF3">
            <w:pPr>
              <w:pStyle w:val="TAL"/>
            </w:pPr>
            <w:r w:rsidRPr="009A7CF3">
              <w:t>Flow Direction</w:t>
            </w:r>
          </w:p>
        </w:tc>
        <w:tc>
          <w:tcPr>
            <w:tcW w:w="6465" w:type="dxa"/>
            <w:tcBorders>
              <w:top w:val="single" w:sz="4" w:space="0" w:color="auto"/>
              <w:left w:val="single" w:sz="4" w:space="0" w:color="auto"/>
              <w:bottom w:val="single" w:sz="4" w:space="0" w:color="auto"/>
              <w:right w:val="single" w:sz="4" w:space="0" w:color="auto"/>
            </w:tcBorders>
            <w:hideMark/>
          </w:tcPr>
          <w:p w14:paraId="1FE51853" w14:textId="77777777" w:rsidR="009A7CF3" w:rsidRPr="009A7CF3" w:rsidRDefault="009A7CF3">
            <w:pPr>
              <w:pStyle w:val="TAL"/>
            </w:pPr>
            <w:r w:rsidRPr="009A7CF3">
              <w:t>The direction of the TSC flow (uplink or downlink).</w:t>
            </w:r>
          </w:p>
        </w:tc>
      </w:tr>
      <w:tr w:rsidR="009A7CF3" w:rsidRPr="009A7CF3" w14:paraId="38FA7F2A"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424A041" w14:textId="77777777" w:rsidR="009A7CF3" w:rsidRPr="009A7CF3" w:rsidRDefault="009A7CF3">
            <w:pPr>
              <w:pStyle w:val="TAL"/>
            </w:pPr>
            <w:r w:rsidRPr="009A7CF3">
              <w:t>Periodicity</w:t>
            </w:r>
          </w:p>
        </w:tc>
        <w:tc>
          <w:tcPr>
            <w:tcW w:w="6465" w:type="dxa"/>
            <w:tcBorders>
              <w:top w:val="single" w:sz="4" w:space="0" w:color="auto"/>
              <w:left w:val="single" w:sz="4" w:space="0" w:color="auto"/>
              <w:bottom w:val="single" w:sz="4" w:space="0" w:color="auto"/>
              <w:right w:val="single" w:sz="4" w:space="0" w:color="auto"/>
            </w:tcBorders>
            <w:hideMark/>
          </w:tcPr>
          <w:p w14:paraId="4C24C085" w14:textId="77777777" w:rsidR="009A7CF3" w:rsidRPr="009A7CF3" w:rsidRDefault="009A7CF3">
            <w:pPr>
              <w:pStyle w:val="TAL"/>
            </w:pPr>
            <w:r w:rsidRPr="009A7CF3">
              <w:t>It refers to the time period between start of two data bursts.</w:t>
            </w:r>
          </w:p>
        </w:tc>
      </w:tr>
      <w:tr w:rsidR="009A7CF3" w:rsidRPr="009A7CF3" w14:paraId="3AA38C2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ED47B8" w14:textId="77777777" w:rsidR="009A7CF3" w:rsidRPr="009A7CF3" w:rsidRDefault="009A7CF3">
            <w:pPr>
              <w:pStyle w:val="TAL"/>
            </w:pPr>
            <w:r w:rsidRPr="009A7CF3">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35E55967" w14:textId="77777777" w:rsidR="009A7CF3" w:rsidRPr="009A7CF3" w:rsidRDefault="009A7CF3">
            <w:pPr>
              <w:pStyle w:val="TAL"/>
            </w:pPr>
            <w:r w:rsidRPr="009A7CF3">
              <w:t>The time when the first packet of the data burst arrives at the ingress port of 5GS for a given flow direction (DS-TT for uplink, NW-TT for downlink).</w:t>
            </w:r>
          </w:p>
        </w:tc>
      </w:tr>
      <w:tr w:rsidR="009A7CF3" w:rsidRPr="009A7CF3" w14:paraId="394511D2"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F437AF2" w14:textId="77777777" w:rsidR="009A7CF3" w:rsidRPr="009A7CF3" w:rsidRDefault="009A7CF3">
            <w:pPr>
              <w:pStyle w:val="TAL"/>
            </w:pPr>
            <w:r w:rsidRPr="009A7CF3">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4AD06F27" w14:textId="77777777" w:rsidR="009A7CF3" w:rsidRPr="009A7CF3" w:rsidRDefault="009A7CF3">
            <w:pPr>
              <w:pStyle w:val="TAL"/>
            </w:pPr>
            <w:r w:rsidRPr="009A7CF3">
              <w:t>It refers to the time period an application can survive without any data burst, as defined in TS 22.261 [2].</w:t>
            </w:r>
          </w:p>
        </w:tc>
      </w:tr>
      <w:tr w:rsidR="009A7CF3" w:rsidRPr="009A7CF3" w14:paraId="4D0F775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9C97949" w14:textId="77777777" w:rsidR="009A7CF3" w:rsidRPr="009A7CF3" w:rsidRDefault="009A7CF3">
            <w:pPr>
              <w:pStyle w:val="TAL"/>
            </w:pPr>
            <w:r w:rsidRPr="009A7CF3">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313EB0C0" w14:textId="77777777" w:rsidR="009A7CF3" w:rsidRPr="009A7CF3" w:rsidRDefault="009A7CF3">
            <w:pPr>
              <w:pStyle w:val="TAL"/>
            </w:pPr>
            <w:r w:rsidRPr="009A7CF3">
              <w:t>The (g)PTP domain of the TSC flow.</w:t>
            </w:r>
          </w:p>
        </w:tc>
      </w:tr>
      <w:tr w:rsidR="00D6686A" w:rsidRPr="009A7CF3" w14:paraId="4F9DB66C" w14:textId="77777777" w:rsidTr="009A7CF3">
        <w:trPr>
          <w:cantSplit/>
          <w:jc w:val="center"/>
          <w:ins w:id="22"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799311CC" w14:textId="77777777" w:rsidR="00D6686A" w:rsidRPr="009A7CF3" w:rsidRDefault="00D6686A" w:rsidP="00D6686A">
            <w:pPr>
              <w:pStyle w:val="TAL"/>
              <w:rPr>
                <w:ins w:id="23" w:author="Huawei6" w:date="2022-11-16T12:16:00Z"/>
              </w:rPr>
            </w:pPr>
            <w:ins w:id="24" w:author="Huawei6" w:date="2022-11-16T12:16:00Z">
              <w:r w:rsidRPr="009A7CF3">
                <w:t>Burst Arrival Time Window</w:t>
              </w:r>
              <w:r>
                <w:t xml:space="preserve"> (BAT Window)</w:t>
              </w:r>
              <w:r w:rsidRPr="009A7CF3">
                <w:t xml:space="preserve"> (optional)</w:t>
              </w:r>
            </w:ins>
          </w:p>
          <w:p w14:paraId="5799C0DB" w14:textId="0A651DD9" w:rsidR="00D6686A" w:rsidRPr="009A7CF3" w:rsidRDefault="00D6686A" w:rsidP="00D6686A">
            <w:pPr>
              <w:pStyle w:val="TAL"/>
              <w:rPr>
                <w:ins w:id="25" w:author="huawei" w:date="2022-09-30T20:33:00Z"/>
              </w:rPr>
            </w:pPr>
            <w:ins w:id="26" w:author="Huawei6" w:date="2022-11-16T12:16:00Z">
              <w:r w:rsidRPr="009A7CF3">
                <w:t>(NOTE 1)</w:t>
              </w:r>
              <w:r>
                <w:t xml:space="preserve"> (NOTE 2)</w:t>
              </w:r>
            </w:ins>
          </w:p>
        </w:tc>
        <w:tc>
          <w:tcPr>
            <w:tcW w:w="6465" w:type="dxa"/>
            <w:tcBorders>
              <w:top w:val="single" w:sz="4" w:space="0" w:color="auto"/>
              <w:left w:val="single" w:sz="4" w:space="0" w:color="auto"/>
              <w:bottom w:val="single" w:sz="4" w:space="0" w:color="auto"/>
              <w:right w:val="single" w:sz="4" w:space="0" w:color="auto"/>
            </w:tcBorders>
          </w:tcPr>
          <w:p w14:paraId="40887FDA" w14:textId="235FFE7E" w:rsidR="00D6686A" w:rsidRPr="009A7CF3" w:rsidRDefault="00D6686A" w:rsidP="00D6686A">
            <w:pPr>
              <w:pStyle w:val="TAL"/>
              <w:rPr>
                <w:ins w:id="27" w:author="huawei" w:date="2022-09-30T20:33:00Z"/>
              </w:rPr>
            </w:pPr>
            <w:ins w:id="28" w:author="Huawei6" w:date="2022-11-16T12:16:00Z">
              <w:r>
                <w:rPr>
                  <w:rFonts w:hint="eastAsia"/>
                  <w:lang w:eastAsia="zh-CN"/>
                </w:rPr>
                <w:t>I</w:t>
              </w:r>
              <w:r>
                <w:t xml:space="preserve">ndicates the acceptable earliest and latest arrival time of </w:t>
              </w:r>
            </w:ins>
            <w:ins w:id="29" w:author="Huawei6" w:date="2022-11-16T12:17:00Z">
              <w:r w:rsidR="00F75DA4">
                <w:t>the first packet</w:t>
              </w:r>
            </w:ins>
            <w:ins w:id="30" w:author="Huawei6" w:date="2022-11-16T12:16:00Z">
              <w:r>
                <w:t xml:space="preserve"> </w:t>
              </w:r>
            </w:ins>
            <w:ins w:id="31" w:author="Huawei6" w:date="2022-11-16T12:17:00Z">
              <w:r w:rsidR="00F75DA4">
                <w:t xml:space="preserve">the first packet of the data burst </w:t>
              </w:r>
            </w:ins>
            <w:ins w:id="32" w:author="Huawei6" w:date="2022-11-16T12:16:00Z">
              <w:r w:rsidRPr="009A7CF3">
                <w:t>at the ingress port of 5GS for a given flow direction (DS-TT for uplink, NW-TT for downlink)</w:t>
              </w:r>
              <w:r>
                <w:rPr>
                  <w:rFonts w:hint="eastAsia"/>
                  <w:lang w:eastAsia="zh-CN"/>
                </w:rPr>
                <w:t>.</w:t>
              </w:r>
            </w:ins>
          </w:p>
        </w:tc>
      </w:tr>
      <w:tr w:rsidR="00D6686A" w:rsidRPr="009A7CF3" w14:paraId="742FB2C7" w14:textId="77777777" w:rsidTr="009A7CF3">
        <w:trPr>
          <w:cantSplit/>
          <w:jc w:val="center"/>
          <w:ins w:id="33"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706C1A1C" w14:textId="6436B77E" w:rsidR="00D6686A" w:rsidRPr="009A7CF3" w:rsidRDefault="00D6686A" w:rsidP="00D6686A">
            <w:pPr>
              <w:pStyle w:val="TAL"/>
              <w:rPr>
                <w:ins w:id="34" w:author="huawei" w:date="2022-09-30T20:33:00Z"/>
              </w:rPr>
            </w:pPr>
            <w:ins w:id="35" w:author="Huawei6" w:date="2022-11-16T12:16: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14:paraId="7E328BF2" w14:textId="548DD179" w:rsidR="00D6686A" w:rsidRPr="009A7CF3" w:rsidRDefault="00D6686A" w:rsidP="00D6686A">
            <w:pPr>
              <w:pStyle w:val="TAL"/>
              <w:rPr>
                <w:ins w:id="36" w:author="huawei" w:date="2022-09-30T20:33:00Z"/>
                <w:lang w:eastAsia="zh-CN"/>
              </w:rPr>
            </w:pPr>
            <w:ins w:id="37" w:author="Huawei6" w:date="2022-11-16T12:16:00Z">
              <w:r w:rsidRPr="009A7CF3">
                <w:rPr>
                  <w:lang w:eastAsia="zh-CN"/>
                </w:rPr>
                <w:t>It indicates</w:t>
              </w:r>
              <w:r>
                <w:rPr>
                  <w:lang w:eastAsia="zh-CN"/>
                </w:rPr>
                <w:t xml:space="preserve"> that</w:t>
              </w:r>
              <w:r w:rsidRPr="009A7CF3">
                <w:rPr>
                  <w:lang w:eastAsia="zh-CN"/>
                </w:rPr>
                <w:t xml:space="preserve"> the AF</w:t>
              </w:r>
              <w:r>
                <w:rPr>
                  <w:lang w:eastAsia="zh-CN"/>
                </w:rPr>
                <w:t xml:space="preserve"> will</w:t>
              </w:r>
              <w:r w:rsidRPr="009A7CF3">
                <w:rPr>
                  <w:lang w:eastAsia="zh-CN"/>
                </w:rPr>
                <w:t xml:space="preserve"> adjust the burst sending time</w:t>
              </w:r>
              <w:r>
                <w:rPr>
                  <w:lang w:eastAsia="zh-CN"/>
                </w:rPr>
                <w:t xml:space="preserve"> according to the network provided Burst Arrival Time offset (see </w:t>
              </w:r>
              <w:r w:rsidRPr="00D6686A">
                <w:rPr>
                  <w:highlight w:val="yellow"/>
                  <w:lang w:eastAsia="zh-CN"/>
                </w:rPr>
                <w:t>clause 5.27.2.x</w:t>
              </w:r>
              <w:r>
                <w:rPr>
                  <w:lang w:eastAsia="zh-CN"/>
                </w:rPr>
                <w:t>)</w:t>
              </w:r>
              <w:r w:rsidRPr="009A7CF3">
                <w:rPr>
                  <w:lang w:eastAsia="zh-CN"/>
                </w:rPr>
                <w:t>.</w:t>
              </w:r>
            </w:ins>
          </w:p>
        </w:tc>
      </w:tr>
      <w:tr w:rsidR="009A7CF3" w:rsidRPr="009A7CF3" w14:paraId="449278BF" w14:textId="77777777" w:rsidTr="009A7CF3">
        <w:trPr>
          <w:cantSplit/>
          <w:jc w:val="center"/>
          <w:ins w:id="38" w:author="huawei" w:date="2022-09-30T20:33:00Z"/>
        </w:trPr>
        <w:tc>
          <w:tcPr>
            <w:tcW w:w="9631" w:type="dxa"/>
            <w:gridSpan w:val="2"/>
            <w:tcBorders>
              <w:top w:val="single" w:sz="4" w:space="0" w:color="auto"/>
              <w:left w:val="single" w:sz="4" w:space="0" w:color="auto"/>
              <w:bottom w:val="single" w:sz="4" w:space="0" w:color="auto"/>
              <w:right w:val="single" w:sz="4" w:space="0" w:color="auto"/>
            </w:tcBorders>
          </w:tcPr>
          <w:p w14:paraId="5A0CE40B" w14:textId="222A3651" w:rsidR="00D6686A" w:rsidRPr="009A7CF3" w:rsidRDefault="00D6686A" w:rsidP="00D6686A">
            <w:pPr>
              <w:pStyle w:val="TAL"/>
              <w:rPr>
                <w:ins w:id="39" w:author="Huawei6" w:date="2022-11-16T12:16:00Z"/>
              </w:rPr>
            </w:pPr>
            <w:ins w:id="40" w:author="Huawei6" w:date="2022-11-16T12:16:00Z">
              <w:r w:rsidRPr="009A7CF3">
                <w:rPr>
                  <w:rFonts w:hint="eastAsia"/>
                  <w:lang w:eastAsia="zh-CN"/>
                </w:rPr>
                <w:t>N</w:t>
              </w:r>
              <w:r w:rsidRPr="009A7CF3">
                <w:rPr>
                  <w:lang w:eastAsia="zh-CN"/>
                </w:rPr>
                <w:t>OTE 1: Only one of the parameters</w:t>
              </w:r>
              <w:r>
                <w:rPr>
                  <w:lang w:eastAsia="zh-CN"/>
                </w:rPr>
                <w:t xml:space="preserve"> </w:t>
              </w:r>
              <w:r>
                <w:rPr>
                  <w:rFonts w:hint="eastAsia"/>
                  <w:lang w:eastAsia="zh-CN"/>
                </w:rPr>
                <w:t>(</w:t>
              </w:r>
              <w:r>
                <w:t xml:space="preserve">BAT Window or </w:t>
              </w:r>
              <w:r w:rsidRPr="009A7CF3">
                <w:t>Capability for BAT adaptation</w:t>
              </w:r>
              <w:r>
                <w:rPr>
                  <w:lang w:eastAsia="zh-CN"/>
                </w:rPr>
                <w:t>)</w:t>
              </w:r>
              <w:r w:rsidRPr="009A7CF3">
                <w:rPr>
                  <w:lang w:eastAsia="zh-CN"/>
                </w:rPr>
                <w:t xml:space="preserve"> </w:t>
              </w:r>
              <w:r>
                <w:rPr>
                  <w:lang w:eastAsia="zh-CN"/>
                </w:rPr>
                <w:t>can be provided</w:t>
              </w:r>
              <w:r w:rsidRPr="009A7CF3">
                <w:rPr>
                  <w:lang w:eastAsia="zh-CN"/>
                </w:rPr>
                <w:t xml:space="preserve">. </w:t>
              </w:r>
            </w:ins>
          </w:p>
          <w:p w14:paraId="13D09936" w14:textId="789E6B32" w:rsidR="009A7CF3" w:rsidRPr="009A7CF3" w:rsidRDefault="00D6686A" w:rsidP="00D6686A">
            <w:pPr>
              <w:pStyle w:val="TAL"/>
              <w:rPr>
                <w:ins w:id="41" w:author="huawei" w:date="2022-09-30T20:33:00Z"/>
                <w:lang w:eastAsia="zh-CN"/>
              </w:rPr>
            </w:pPr>
            <w:ins w:id="42" w:author="Huawei6" w:date="2022-11-16T12:16:00Z">
              <w:r w:rsidRPr="009A7CF3">
                <w:t xml:space="preserve">NOTE 2: </w:t>
              </w:r>
              <w:r w:rsidRPr="009A7CF3">
                <w:rPr>
                  <w:lang w:eastAsia="zh-CN"/>
                </w:rPr>
                <w:t xml:space="preserve">The parameter </w:t>
              </w:r>
              <w:r>
                <w:rPr>
                  <w:lang w:eastAsia="zh-CN"/>
                </w:rPr>
                <w:t xml:space="preserve">will </w:t>
              </w:r>
              <w:r w:rsidRPr="009A7CF3">
                <w:rPr>
                  <w:lang w:eastAsia="zh-CN"/>
                </w:rPr>
                <w:t xml:space="preserve">only </w:t>
              </w:r>
              <w:r>
                <w:rPr>
                  <w:lang w:eastAsia="zh-CN"/>
                </w:rPr>
                <w:t>be provided together with</w:t>
              </w:r>
              <w:r w:rsidRPr="009A7CF3">
                <w:rPr>
                  <w:lang w:eastAsia="zh-CN"/>
                </w:rPr>
                <w:t xml:space="preserve"> </w:t>
              </w:r>
              <w:r w:rsidRPr="009A7CF3">
                <w:t>Burst Arrival Time.</w:t>
              </w:r>
            </w:ins>
          </w:p>
        </w:tc>
      </w:tr>
    </w:tbl>
    <w:p w14:paraId="422EFFD8" w14:textId="77777777" w:rsidR="00E32339" w:rsidRDefault="00E32339" w:rsidP="00E32339"/>
    <w:p w14:paraId="12D34120" w14:textId="77777777" w:rsidR="00B064EA" w:rsidRPr="0042466D" w:rsidRDefault="00B064EA" w:rsidP="00B064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763414" w14:textId="77777777" w:rsidR="00B064EA" w:rsidRDefault="00B064EA" w:rsidP="00B064EA">
      <w:pPr>
        <w:pStyle w:val="4"/>
      </w:pPr>
      <w:bookmarkStart w:id="43" w:name="_Toc114665463"/>
      <w:r>
        <w:t>5.27.2.3</w:t>
      </w:r>
      <w:r>
        <w:tab/>
        <w:t>TSC Assistance Container determination by TSCTSF</w:t>
      </w:r>
      <w:bookmarkEnd w:id="43"/>
    </w:p>
    <w:p w14:paraId="4AB8B9BC" w14:textId="77777777" w:rsidR="00B064EA" w:rsidRDefault="00B064EA" w:rsidP="00B064EA">
      <w:r>
        <w:t>The TSCTSF constructs TSC Assistance Container (defined in Table 5.27.2-2) based on information provided (directly or via NEF) by the AF for IP or Ethernet type PDU Sessions.</w:t>
      </w:r>
    </w:p>
    <w:p w14:paraId="2BBA2C4D" w14:textId="32EDD115" w:rsidR="00B064EA" w:rsidRDefault="00B064EA" w:rsidP="00B064EA">
      <w:r>
        <w:t>The AF may provide Flow Direction, Burst Arrival Time (optional) at the UE/DS-TT (uplink) or UPF/NW-TT (downlink), Maximum Burst Size, Periodicity, Survival Time (optional), and a Time Domain (optional) to the TSCTSF.</w:t>
      </w:r>
      <w:ins w:id="44" w:author="Huawei5" w:date="2022-11-14T14:31:00Z">
        <w:r w:rsidRPr="00B064EA">
          <w:t xml:space="preserve"> </w:t>
        </w:r>
      </w:ins>
      <w:ins w:id="45" w:author="Huawei6" w:date="2022-11-16T12:15:00Z">
        <w:r w:rsidR="00D6686A">
          <w:t xml:space="preserve">If the AF is able to adjust the burst sending time, the AF may in addition provide a BAT Window or the </w:t>
        </w:r>
        <w:r w:rsidR="00D6686A" w:rsidRPr="009A7CF3">
          <w:t>Capability for BAT adaptation</w:t>
        </w:r>
        <w:r w:rsidR="00D6686A">
          <w:t xml:space="preserve"> to the TSCTSF.</w:t>
        </w:r>
      </w:ins>
      <w:r>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204258FF" w14:textId="77777777" w:rsidR="00B064EA" w:rsidRDefault="00B064EA" w:rsidP="00B064EA">
      <w:pPr>
        <w:pStyle w:val="NO"/>
      </w:pPr>
      <w:r>
        <w:t>NOTE:</w:t>
      </w:r>
      <w:r>
        <w:tab/>
        <w:t>The Maximum Burst Size is signalled separately, i.e. it is not part of the TSC Assistance Container.</w:t>
      </w:r>
    </w:p>
    <w:p w14:paraId="2C5CEC01" w14:textId="77777777" w:rsidR="00B064EA" w:rsidRDefault="00B064EA" w:rsidP="00B064EA">
      <w:r>
        <w:t>The AF provides these parameters to the NEF and the NEF forwards these parameters to the TSCTSF. The AF trusted by the operator provides these parameters to the TSCTSF directly.</w:t>
      </w:r>
    </w:p>
    <w:p w14:paraId="03D6B324" w14:textId="77777777" w:rsidR="00B064EA" w:rsidRDefault="00B064EA" w:rsidP="00B064EA">
      <w:r>
        <w:t>The TSCTSF sends the TSC Assistance Container to the PCF as follows:</w:t>
      </w:r>
    </w:p>
    <w:p w14:paraId="739AC061" w14:textId="31E4A8EF" w:rsidR="00B064EA" w:rsidRPr="00B064EA" w:rsidRDefault="00B064EA" w:rsidP="00B064EA">
      <w:pPr>
        <w:pStyle w:val="B1"/>
      </w:pPr>
      <w:r>
        <w:t>-</w:t>
      </w:r>
      <w:r>
        <w:tab/>
        <w:t>The TSCTSF uses the UE IP address/DS-TT port MAC address to identify the PCF and N5 association related to the PDU Session of a UE/DS-TT.</w:t>
      </w:r>
    </w:p>
    <w:p w14:paraId="2019CDBF" w14:textId="0F74CB1F" w:rsidR="00E32339" w:rsidRPr="009A7C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sidR="009C39B0">
        <w:rPr>
          <w:rFonts w:ascii="Arial" w:hAnsi="Arial" w:cs="Arial"/>
          <w:color w:val="FF0000"/>
          <w:sz w:val="28"/>
          <w:szCs w:val="28"/>
          <w:lang w:val="en-US" w:eastAsia="zh-CN"/>
        </w:rPr>
        <w:t>Next</w:t>
      </w:r>
      <w:r w:rsidR="009C39B0" w:rsidRPr="009A7CF3">
        <w:rPr>
          <w:rFonts w:ascii="Arial" w:hAnsi="Arial" w:cs="Arial"/>
          <w:color w:val="FF0000"/>
          <w:sz w:val="28"/>
          <w:szCs w:val="28"/>
          <w:lang w:val="en-US"/>
        </w:rPr>
        <w:t xml:space="preserve"> </w:t>
      </w:r>
      <w:r w:rsidRPr="009A7CF3">
        <w:rPr>
          <w:rFonts w:ascii="Arial" w:hAnsi="Arial" w:cs="Arial"/>
          <w:color w:val="FF0000"/>
          <w:sz w:val="28"/>
          <w:szCs w:val="28"/>
          <w:lang w:val="en-US"/>
        </w:rPr>
        <w:t>change * * * *</w:t>
      </w:r>
    </w:p>
    <w:p w14:paraId="18F6EEC8" w14:textId="77777777" w:rsidR="00F4153B" w:rsidRDefault="00F4153B" w:rsidP="00F4153B">
      <w:pPr>
        <w:pStyle w:val="4"/>
      </w:pPr>
      <w:bookmarkStart w:id="46" w:name="_Toc114665464"/>
      <w:r>
        <w:t>5.27.2.4</w:t>
      </w:r>
      <w:r>
        <w:tab/>
        <w:t>TSCAI determination based on TSC Assistance Container</w:t>
      </w:r>
      <w:bookmarkEnd w:id="46"/>
    </w:p>
    <w:p w14:paraId="543332B1" w14:textId="77777777" w:rsidR="00F4153B" w:rsidRDefault="00F4153B" w:rsidP="00F4153B">
      <w:r>
        <w:t xml:space="preserve">The SMF determines the TSCAI (defined in Table 5.27.2-1) for the </w:t>
      </w:r>
      <w:proofErr w:type="spellStart"/>
      <w:r>
        <w:t>QoS</w:t>
      </w:r>
      <w:proofErr w:type="spellEnd"/>
      <w:r>
        <w:t xml:space="preserve"> Flow based on the TSC Assistance Container of the PCC rule bound to the </w:t>
      </w:r>
      <w:proofErr w:type="spellStart"/>
      <w:r>
        <w:t>QoS</w:t>
      </w:r>
      <w:proofErr w:type="spellEnd"/>
      <w:r>
        <w:t xml:space="preserve"> Flow. This clause is applicable irrespective of whether the TSC Assistance Container is determined by the TSN AF or by the TSCTSF.</w:t>
      </w:r>
    </w:p>
    <w:p w14:paraId="4B2C8771" w14:textId="77777777" w:rsidR="00F4153B" w:rsidRDefault="00F4153B" w:rsidP="00F4153B">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0654DD69" w14:textId="77777777" w:rsidR="00F4153B" w:rsidRDefault="00F4153B" w:rsidP="00F4153B">
      <w:r>
        <w:t>The TSCAI parameter determination in SMF is done as follows:</w:t>
      </w:r>
    </w:p>
    <w:p w14:paraId="00BEB314" w14:textId="77777777" w:rsidR="00F4153B" w:rsidRDefault="00F4153B" w:rsidP="00F4153B">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EE8C701" w14:textId="77777777" w:rsidR="00F4153B" w:rsidRDefault="00F4153B" w:rsidP="00F4153B">
      <w:pPr>
        <w:pStyle w:val="B1"/>
      </w:pPr>
      <w:r>
        <w:lastRenderedPageBreak/>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332748CF" w14:textId="77777777" w:rsidR="00F4153B" w:rsidRDefault="00F4153B" w:rsidP="00F4153B">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0520EB35" w14:textId="77777777" w:rsidR="00F4153B" w:rsidRDefault="00F4153B" w:rsidP="00F4153B">
      <w:pPr>
        <w:pStyle w:val="B1"/>
      </w:pPr>
      <w:r>
        <w:t>-</w:t>
      </w:r>
      <w:r>
        <w:tab/>
        <w:t>The SMF sets the TSCAI Flow Direction as the Flow Direction in the TSC Assistance Container.</w:t>
      </w:r>
    </w:p>
    <w:p w14:paraId="5AEBFC59" w14:textId="77777777" w:rsidR="00F4153B" w:rsidRDefault="00F4153B" w:rsidP="00F4153B">
      <w:pPr>
        <w:pStyle w:val="B1"/>
        <w:rPr>
          <w:ins w:id="47" w:author="Huawei6" w:date="2022-11-16T12:15:00Z"/>
        </w:rPr>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22A2773B" w14:textId="46A1D60E" w:rsidR="00D6686A" w:rsidRDefault="00D6686A" w:rsidP="00D6686A">
      <w:pPr>
        <w:pStyle w:val="B1"/>
        <w:rPr>
          <w:ins w:id="48" w:author="Huawei6" w:date="2022-11-16T12:15:00Z"/>
        </w:rPr>
      </w:pPr>
      <w:ins w:id="49" w:author="Huawei6" w:date="2022-11-16T12:15:00Z">
        <w:r>
          <w:t>-</w:t>
        </w:r>
        <w:r>
          <w:tab/>
          <w:t xml:space="preserve">If the TSC Assistance Container contains a BAT Window, the SMF sets and corrects the indicated earliest and latest possible </w:t>
        </w:r>
      </w:ins>
      <w:ins w:id="50" w:author="Huawei6" w:date="2022-11-16T18:17:00Z">
        <w:r w:rsidR="00F75DA4">
          <w:t xml:space="preserve">arrival </w:t>
        </w:r>
      </w:ins>
      <w:ins w:id="51" w:author="Huawei6" w:date="2022-11-16T12:15:00Z">
        <w:r>
          <w:t xml:space="preserve">time </w:t>
        </w:r>
      </w:ins>
      <w:ins w:id="52" w:author="Huawei6" w:date="2022-11-16T18:17:00Z">
        <w:r w:rsidR="00F75DA4">
          <w:t xml:space="preserve">of the first packet </w:t>
        </w:r>
      </w:ins>
      <w:ins w:id="53" w:author="Huawei6" w:date="2022-11-16T12:15:00Z">
        <w:r>
          <w:t>in the same way it is described for the correction of the Burst Arrival Time above.</w:t>
        </w:r>
      </w:ins>
    </w:p>
    <w:p w14:paraId="15CE33B6" w14:textId="7CBE21B9" w:rsidR="00D6686A" w:rsidRPr="00D6686A" w:rsidRDefault="00D6686A" w:rsidP="00D6686A">
      <w:pPr>
        <w:pStyle w:val="B1"/>
        <w:rPr>
          <w:ins w:id="54" w:author="huawei" w:date="2022-09-30T20:37:00Z"/>
        </w:rPr>
      </w:pPr>
      <w:ins w:id="55" w:author="Huawei6" w:date="2022-11-16T12:15:00Z">
        <w:r>
          <w:t xml:space="preserve">-     If the TSC Assistance Container contains a </w:t>
        </w:r>
        <w:r w:rsidRPr="009A7CF3">
          <w:t>Capability for BAT adaptation</w:t>
        </w:r>
        <w:r>
          <w:t xml:space="preserve">, the SMF sets the </w:t>
        </w:r>
        <w:r w:rsidR="00F75DA4">
          <w:t>Capability for BAT adaptatio</w:t>
        </w:r>
      </w:ins>
      <w:ins w:id="56" w:author="Huawei6" w:date="2022-11-16T18:18:00Z">
        <w:r w:rsidR="00F75DA4" w:rsidRPr="009A7CF3">
          <w:t>n</w:t>
        </w:r>
        <w:r w:rsidR="00F75DA4">
          <w:t xml:space="preserve"> in the TSCAI</w:t>
        </w:r>
      </w:ins>
      <w:ins w:id="57" w:author="Huawei6" w:date="2022-11-16T12:15:00Z">
        <w:r>
          <w:t>.</w:t>
        </w:r>
      </w:ins>
    </w:p>
    <w:p w14:paraId="695D84A6" w14:textId="77777777" w:rsidR="00F4153B" w:rsidRDefault="00F4153B" w:rsidP="00F4153B">
      <w:r>
        <w:t>Depending on whether the Time Domain is provided in the TSC Assistance container, SMF may perform the following:</w:t>
      </w:r>
    </w:p>
    <w:p w14:paraId="43B6B69C" w14:textId="77777777" w:rsidR="00F4153B" w:rsidRDefault="00F4153B" w:rsidP="00F4153B">
      <w:pPr>
        <w:pStyle w:val="B1"/>
      </w:pPr>
      <w:r>
        <w:t>-</w:t>
      </w:r>
      <w:r>
        <w:tab/>
        <w:t>the SMF provisions the UPF/NW-TT to report the clock drifting between 5G clock and the external GM clock for the (g)PTP time domain number that is configured to the NW-TT.</w:t>
      </w:r>
    </w:p>
    <w:p w14:paraId="53886480" w14:textId="77777777" w:rsidR="00F4153B" w:rsidRDefault="00F4153B" w:rsidP="00F4153B">
      <w:pPr>
        <w:pStyle w:val="B1"/>
      </w:pPr>
      <w:r>
        <w:t>-</w:t>
      </w:r>
      <w:r>
        <w:tab/>
        <w:t>the SMF provisions the UPF/NW-TT to report the clock drifting between 5G clock and the external GM clock for the given Time Domain number.</w:t>
      </w:r>
    </w:p>
    <w:p w14:paraId="32845692" w14:textId="77777777" w:rsidR="00F4153B" w:rsidRDefault="00F4153B" w:rsidP="00F4153B">
      <w:r>
        <w:t>The SMF uses the N4 Association Setup or Update procedures as described in clause 4.4.3 of TS 23.502 [3] to provision the UPF to report the clock drifting.</w:t>
      </w:r>
    </w:p>
    <w:p w14:paraId="19F9F13D" w14:textId="77777777" w:rsidR="00F4153B" w:rsidRDefault="00F4153B" w:rsidP="00F4153B">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4A86E9A" w14:textId="77777777" w:rsidR="00F4153B" w:rsidRDefault="00F4153B" w:rsidP="00F4153B">
      <w:r>
        <w:t>If the SMF does not have synchronization information for a requested Time Domain in the TSC Assistance Container, or the Time Domain in the TSC Assistance Container is set to a value = "5GS", then the TSCAI information will be used without adjustment.</w:t>
      </w:r>
    </w:p>
    <w:p w14:paraId="49F0741B" w14:textId="55F50988" w:rsidR="009C39B0" w:rsidRPr="00F4153B" w:rsidRDefault="00F4153B" w:rsidP="00B064EA">
      <w:pPr>
        <w:rPr>
          <w:ins w:id="58" w:author="Huawei5" w:date="2022-11-14T14:22:00Z"/>
        </w:rPr>
      </w:pPr>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691535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759C86" w14:textId="53C83C66" w:rsidR="00D6686A" w:rsidRPr="009A7CF3" w:rsidRDefault="00D6686A" w:rsidP="00D6686A">
      <w:pPr>
        <w:pStyle w:val="4"/>
        <w:rPr>
          <w:ins w:id="59" w:author="Huawei6" w:date="2022-11-16T12:14:00Z"/>
        </w:rPr>
      </w:pPr>
      <w:bookmarkStart w:id="60" w:name="_Toc106188184"/>
      <w:ins w:id="61" w:author="Huawei6" w:date="2022-11-16T12:14:00Z">
        <w:r w:rsidRPr="00D6686A">
          <w:rPr>
            <w:highlight w:val="yellow"/>
          </w:rPr>
          <w:t>5.27.2.x</w:t>
        </w:r>
        <w:r w:rsidRPr="009A7CF3">
          <w:tab/>
        </w:r>
        <w:bookmarkEnd w:id="60"/>
        <w:r w:rsidRPr="009A7CF3">
          <w:t>RAN</w:t>
        </w:r>
        <w:r w:rsidRPr="009A7CF3">
          <w:rPr>
            <w:lang w:val="en-US" w:eastAsia="zh-CN"/>
          </w:rPr>
          <w:t xml:space="preserve"> feedback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offset</w:t>
        </w:r>
      </w:ins>
    </w:p>
    <w:p w14:paraId="6D02ADEC" w14:textId="77777777" w:rsidR="00D6686A" w:rsidRPr="00137177" w:rsidRDefault="00D6686A" w:rsidP="00D6686A">
      <w:pPr>
        <w:pStyle w:val="5"/>
        <w:rPr>
          <w:ins w:id="62" w:author="Huawei6" w:date="2022-11-16T12:14:00Z"/>
          <w:lang w:val="en-US" w:eastAsia="zh-CN"/>
        </w:rPr>
      </w:pPr>
      <w:ins w:id="63" w:author="Huawei6" w:date="2022-11-16T12:14:00Z">
        <w:r w:rsidRPr="00D6686A">
          <w:rPr>
            <w:highlight w:val="yellow"/>
            <w:lang w:val="en-US" w:eastAsia="zh-CN"/>
          </w:rPr>
          <w:t>5.27.2.x.1</w:t>
        </w:r>
        <w:r>
          <w:rPr>
            <w:lang w:val="en-US" w:eastAsia="zh-CN"/>
          </w:rPr>
          <w:tab/>
          <w:t>Overview</w:t>
        </w:r>
      </w:ins>
    </w:p>
    <w:p w14:paraId="1AD7307F" w14:textId="42A142C0" w:rsidR="00D6686A" w:rsidRDefault="00D6686A" w:rsidP="00D6686A">
      <w:pPr>
        <w:pStyle w:val="B1"/>
        <w:ind w:left="0" w:firstLine="0"/>
        <w:rPr>
          <w:ins w:id="64" w:author="Huawei6" w:date="2022-11-16T12:14:00Z"/>
        </w:rPr>
      </w:pPr>
      <w:ins w:id="65" w:author="Huawei6" w:date="2022-11-16T12:14:00Z">
        <w:r>
          <w:t xml:space="preserve">If the </w:t>
        </w:r>
        <w:r w:rsidRPr="009B40DE">
          <w:t xml:space="preserve">NG-RAN </w:t>
        </w:r>
        <w:r>
          <w:t xml:space="preserve">receives a TSCAI containing a BAT Window or the </w:t>
        </w:r>
        <w:r w:rsidRPr="009A7CF3">
          <w:t>Capability for BAT adaptation</w:t>
        </w:r>
        <w:r>
          <w:t xml:space="preserve"> for a </w:t>
        </w:r>
        <w:proofErr w:type="spellStart"/>
        <w:r>
          <w:t>QoS</w:t>
        </w:r>
        <w:proofErr w:type="spellEnd"/>
        <w:r>
          <w:t xml:space="preserve"> Flow, the </w:t>
        </w:r>
        <w:r w:rsidRPr="009B40DE">
          <w:t>NG-RAN</w:t>
        </w:r>
        <w:r>
          <w:t xml:space="preserve"> can determine a BAT offset in order to align the arrival of the traffic bursts with the next </w:t>
        </w:r>
      </w:ins>
      <w:ins w:id="66" w:author="Huawei6" w:date="2022-11-16T18:18:00Z">
        <w:r w:rsidR="00F75DA4">
          <w:t xml:space="preserve">expected </w:t>
        </w:r>
      </w:ins>
      <w:ins w:id="67" w:author="Huawei7" w:date="2022-11-16T13:19:00Z">
        <w:del w:id="68" w:author="Huawei6" w:date="2022-11-16T18:18:00Z">
          <w:r w:rsidR="00E31DA6" w:rsidDel="00F75DA4">
            <w:delText xml:space="preserve"> </w:delText>
          </w:r>
        </w:del>
      </w:ins>
      <w:ins w:id="69" w:author="Huawei6" w:date="2022-11-16T12:14:00Z">
        <w:r>
          <w:t xml:space="preserve">transmission opportunity over the air interface in each direction (i.e. DL or UL). </w:t>
        </w:r>
        <w:r w:rsidRPr="005C3F28">
          <w:t xml:space="preserve">The </w:t>
        </w:r>
        <w:r>
          <w:t xml:space="preserve">BAT </w:t>
        </w:r>
        <w:r w:rsidRPr="005C3F28">
          <w:t xml:space="preserve">offset can take </w:t>
        </w:r>
      </w:ins>
      <w:ins w:id="70" w:author="Huawei7" w:date="2022-11-16T13:20:00Z">
        <w:r w:rsidR="00E31DA6">
          <w:t xml:space="preserve">a </w:t>
        </w:r>
      </w:ins>
      <w:ins w:id="71" w:author="Huawei6" w:date="2022-11-16T12:14:00Z">
        <w:r w:rsidRPr="005C3F28">
          <w:t xml:space="preserve">positive or </w:t>
        </w:r>
      </w:ins>
      <w:ins w:id="72" w:author="Huawei7" w:date="2022-11-16T13:20:00Z">
        <w:r w:rsidR="00E31DA6">
          <w:t xml:space="preserve">a </w:t>
        </w:r>
      </w:ins>
      <w:ins w:id="73" w:author="Huawei6" w:date="2022-11-16T12:14:00Z">
        <w:r w:rsidRPr="005C3F28">
          <w:t>negative value</w:t>
        </w:r>
        <w:del w:id="74" w:author="Huawei7" w:date="2022-11-16T13:20:00Z">
          <w:r w:rsidRPr="005C3F28" w:rsidDel="00E31DA6">
            <w:delText>s</w:delText>
          </w:r>
        </w:del>
        <w:r w:rsidRPr="005C3F28">
          <w:t>.</w:t>
        </w:r>
        <w:r>
          <w:t xml:space="preserve"> </w:t>
        </w:r>
      </w:ins>
    </w:p>
    <w:p w14:paraId="4C6C320E" w14:textId="77777777" w:rsidR="00D6686A" w:rsidRPr="00D6686A" w:rsidRDefault="00D6686A" w:rsidP="00D6686A">
      <w:pPr>
        <w:pStyle w:val="B1"/>
        <w:ind w:left="0" w:firstLine="0"/>
        <w:rPr>
          <w:ins w:id="75" w:author="Huawei6" w:date="2022-11-16T12:14:00Z"/>
        </w:rPr>
      </w:pPr>
      <w:ins w:id="76" w:author="Huawei6" w:date="2022-11-16T12:14:00Z">
        <w:r>
          <w:t xml:space="preserve">NG-RAN may support the following </w:t>
        </w:r>
        <w:r w:rsidRPr="009A7CF3">
          <w:rPr>
            <w:lang w:val="en-US" w:eastAsia="zh-CN"/>
          </w:rPr>
          <w:t xml:space="preserve">feedback </w:t>
        </w:r>
        <w:r>
          <w:rPr>
            <w:lang w:val="en-US" w:eastAsia="zh-CN"/>
          </w:rPr>
          <w:t>mechanisms:</w:t>
        </w:r>
      </w:ins>
    </w:p>
    <w:p w14:paraId="6DC92C95" w14:textId="2CEEA7A2" w:rsidR="00D6686A" w:rsidRPr="001D3766" w:rsidRDefault="00D6686A" w:rsidP="00D6686A">
      <w:pPr>
        <w:pStyle w:val="B1"/>
        <w:rPr>
          <w:ins w:id="77" w:author="Huawei6" w:date="2022-11-16T12:14:00Z"/>
        </w:rPr>
      </w:pPr>
      <w:ins w:id="78" w:author="Huawei6" w:date="2022-11-16T12:14:00Z">
        <w:r w:rsidRPr="00137177">
          <w:lastRenderedPageBreak/>
          <w:t>-</w:t>
        </w:r>
        <w:r w:rsidRPr="00137177">
          <w:tab/>
        </w:r>
      </w:ins>
      <w:ins w:id="79" w:author="Nokia-r01" w:date="2022-11-16T20:10:00Z">
        <w:r w:rsidR="00AC2392">
          <w:t xml:space="preserve">Proactive </w:t>
        </w:r>
      </w:ins>
      <w:ins w:id="80" w:author="Huawei6" w:date="2022-11-16T12:14:00Z">
        <w:r>
          <w:t>RAN</w:t>
        </w:r>
        <w:r w:rsidRPr="00137177">
          <w:t xml:space="preserve"> feedback</w:t>
        </w:r>
        <w:r w:rsidRPr="00865691">
          <w:rPr>
            <w:lang w:val="en-US" w:eastAsia="zh-CN"/>
          </w:rPr>
          <w:t xml:space="preserve">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w:t>
        </w:r>
        <w:r>
          <w:rPr>
            <w:lang w:val="en-US" w:eastAsia="zh-CN"/>
          </w:rPr>
          <w:t>adaptation</w:t>
        </w:r>
        <w:r w:rsidRPr="00137177">
          <w:t xml:space="preserve">: NG-RAN may </w:t>
        </w:r>
      </w:ins>
      <w:ins w:id="81" w:author="Huawei6" w:date="2022-11-16T18:20:00Z">
        <w:r w:rsidR="00F75DA4">
          <w:t>provide</w:t>
        </w:r>
      </w:ins>
      <w:ins w:id="82" w:author="Huawei6" w:date="2022-11-16T12:14:00Z">
        <w:r w:rsidRPr="00137177">
          <w:t xml:space="preserve"> a Burst Arrival Time offset as part of </w:t>
        </w:r>
        <w:proofErr w:type="spellStart"/>
        <w:r w:rsidRPr="00137177">
          <w:t>QoS</w:t>
        </w:r>
        <w:proofErr w:type="spellEnd"/>
        <w:r w:rsidRPr="00137177">
          <w:t xml:space="preserve"> flow establishment</w:t>
        </w:r>
        <w:r>
          <w:t xml:space="preserve"> or modification as illustrated in clause </w:t>
        </w:r>
        <w:r w:rsidRPr="001D1BFB">
          <w:t>5.27.2.x.2</w:t>
        </w:r>
        <w:r>
          <w:t>;</w:t>
        </w:r>
      </w:ins>
    </w:p>
    <w:p w14:paraId="59C046BD" w14:textId="2DB1F8F2" w:rsidR="00D6686A" w:rsidRPr="00137177" w:rsidRDefault="00D6686A" w:rsidP="00D6686A">
      <w:pPr>
        <w:pStyle w:val="B1"/>
        <w:rPr>
          <w:ins w:id="83" w:author="Huawei6" w:date="2022-11-16T12:14:00Z"/>
        </w:rPr>
      </w:pPr>
      <w:ins w:id="84" w:author="Huawei6" w:date="2022-11-16T12:14:00Z">
        <w:r w:rsidRPr="00137177">
          <w:t>-</w:t>
        </w:r>
        <w:r w:rsidRPr="00137177">
          <w:tab/>
        </w:r>
      </w:ins>
      <w:ins w:id="85" w:author="Nokia-r01" w:date="2022-11-16T20:10:00Z">
        <w:r w:rsidR="00AC2392">
          <w:t xml:space="preserve">Reactive </w:t>
        </w:r>
      </w:ins>
      <w:ins w:id="86" w:author="Huawei6" w:date="2022-11-16T12:14:00Z">
        <w:r>
          <w:t>RAN</w:t>
        </w:r>
        <w:r w:rsidRPr="00137177">
          <w:t xml:space="preserve"> feedback</w:t>
        </w:r>
        <w:r w:rsidRPr="00865691">
          <w:rPr>
            <w:lang w:val="en-US" w:eastAsia="zh-CN"/>
          </w:rPr>
          <w:t xml:space="preserve">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w:t>
        </w:r>
        <w:r>
          <w:rPr>
            <w:lang w:val="en-US" w:eastAsia="zh-CN"/>
          </w:rPr>
          <w:t>adaptation</w:t>
        </w:r>
        <w:r w:rsidRPr="00137177">
          <w:t xml:space="preserve">: NG-RAN may </w:t>
        </w:r>
      </w:ins>
      <w:ins w:id="87" w:author="Huawei6" w:date="2022-11-16T18:20:00Z">
        <w:r w:rsidR="00F75DA4">
          <w:t>provide</w:t>
        </w:r>
      </w:ins>
      <w:ins w:id="88" w:author="Huawei6" w:date="2022-11-16T12:14:00Z">
        <w:r w:rsidRPr="00137177">
          <w:t xml:space="preserve"> a Burst Arrival Time offset after </w:t>
        </w:r>
        <w:proofErr w:type="spellStart"/>
        <w:r w:rsidRPr="00137177">
          <w:t>QoS</w:t>
        </w:r>
        <w:proofErr w:type="spellEnd"/>
        <w:r w:rsidRPr="00137177">
          <w:t xml:space="preserve"> flow establishment</w:t>
        </w:r>
        <w:r w:rsidRPr="001D1BFB">
          <w:t xml:space="preserve"> </w:t>
        </w:r>
        <w:r>
          <w:t>as illustrated in clause </w:t>
        </w:r>
        <w:r w:rsidRPr="001D1BFB">
          <w:t>5.27.2.x.</w:t>
        </w:r>
        <w:r>
          <w:t>3.</w:t>
        </w:r>
      </w:ins>
    </w:p>
    <w:p w14:paraId="4066AF2E" w14:textId="583D18A0" w:rsidR="00D6686A" w:rsidRPr="00D6686A" w:rsidRDefault="00D6686A" w:rsidP="00D6686A">
      <w:pPr>
        <w:pStyle w:val="5"/>
        <w:rPr>
          <w:ins w:id="89" w:author="Huawei6" w:date="2022-11-16T12:14:00Z"/>
          <w:lang w:eastAsia="zh-CN"/>
        </w:rPr>
      </w:pPr>
      <w:ins w:id="90" w:author="Huawei6" w:date="2022-11-16T12:14:00Z">
        <w:r w:rsidRPr="00D6686A">
          <w:rPr>
            <w:highlight w:val="yellow"/>
            <w:lang w:val="en-US" w:eastAsia="zh-CN"/>
          </w:rPr>
          <w:t>5.27.2.x.2</w:t>
        </w:r>
        <w:r>
          <w:rPr>
            <w:lang w:val="en-US" w:eastAsia="zh-CN"/>
          </w:rPr>
          <w:tab/>
        </w:r>
      </w:ins>
      <w:ins w:id="91" w:author="Nokia-r01" w:date="2022-11-16T20:09:00Z">
        <w:r w:rsidR="00AC2392">
          <w:rPr>
            <w:lang w:val="en-US" w:eastAsia="zh-CN"/>
          </w:rPr>
          <w:t xml:space="preserve">Proactive </w:t>
        </w:r>
      </w:ins>
      <w:ins w:id="92" w:author="Huawei6" w:date="2022-11-16T12:14:00Z">
        <w:r>
          <w:t>RAN</w:t>
        </w:r>
        <w:r w:rsidRPr="00137177">
          <w:t xml:space="preserve"> feedback</w:t>
        </w:r>
        <w:r w:rsidRPr="00865691">
          <w:rPr>
            <w:lang w:val="en-US" w:eastAsia="zh-CN"/>
          </w:rPr>
          <w:t xml:space="preserve">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w:t>
        </w:r>
        <w:r>
          <w:rPr>
            <w:lang w:val="en-US" w:eastAsia="zh-CN"/>
          </w:rPr>
          <w:t>adaptation with BAT</w:t>
        </w:r>
      </w:ins>
    </w:p>
    <w:p w14:paraId="3E5B4E7A" w14:textId="4716F602" w:rsidR="00D6686A" w:rsidRDefault="00D6686A" w:rsidP="00D6686A">
      <w:pPr>
        <w:rPr>
          <w:ins w:id="93" w:author="Huawei6" w:date="2022-11-16T12:14:00Z"/>
        </w:rPr>
      </w:pPr>
      <w:ins w:id="94" w:author="Huawei6" w:date="2022-11-16T12:14:00Z">
        <w:r>
          <w:t>If the RAN receives</w:t>
        </w:r>
        <w:r w:rsidRPr="009A7CF3">
          <w:t xml:space="preserve"> </w:t>
        </w:r>
        <w:r>
          <w:t xml:space="preserve">a Burst Arrival Time and either the </w:t>
        </w:r>
        <w:r w:rsidRPr="009A7CF3">
          <w:t>capability for BAT adaptation or</w:t>
        </w:r>
        <w:r>
          <w:t xml:space="preserve"> a Burst Arrival Time</w:t>
        </w:r>
        <w:r w:rsidRPr="009A7CF3" w:rsidDel="00EF3E06">
          <w:t xml:space="preserve"> </w:t>
        </w:r>
        <w:r>
          <w:t>W</w:t>
        </w:r>
        <w:r w:rsidRPr="009A7CF3">
          <w:t xml:space="preserve">indow </w:t>
        </w:r>
        <w:r>
          <w:t>i</w:t>
        </w:r>
        <w:r w:rsidRPr="009A7CF3">
          <w:t xml:space="preserve">n </w:t>
        </w:r>
        <w:r>
          <w:t xml:space="preserve">the </w:t>
        </w:r>
        <w:r w:rsidRPr="009A7CF3">
          <w:t>TSC</w:t>
        </w:r>
        <w:r>
          <w:t>AI</w:t>
        </w:r>
        <w:r w:rsidRPr="009A7CF3">
          <w:t xml:space="preserve"> </w:t>
        </w:r>
        <w:r>
          <w:t xml:space="preserve">for a </w:t>
        </w:r>
        <w:proofErr w:type="spellStart"/>
        <w:r>
          <w:t>QoS</w:t>
        </w:r>
        <w:proofErr w:type="spellEnd"/>
        <w:r>
          <w:t xml:space="preserve"> Flow,</w:t>
        </w:r>
        <w:r w:rsidRPr="009A7CF3">
          <w:t xml:space="preserve"> </w:t>
        </w:r>
        <w:r>
          <w:t xml:space="preserve">the 5GS </w:t>
        </w:r>
        <w:bookmarkStart w:id="95" w:name="_GoBack"/>
        <w:bookmarkEnd w:id="95"/>
        <w:r w:rsidRPr="006173BF">
          <w:t>will p</w:t>
        </w:r>
      </w:ins>
      <w:ins w:id="96" w:author="Huawei5" w:date="2022-11-17T09:04:00Z">
        <w:r w:rsidR="009104DB" w:rsidRPr="006173BF">
          <w:t>erform</w:t>
        </w:r>
      </w:ins>
      <w:ins w:id="97" w:author="Huawei6" w:date="2022-11-16T12:14:00Z">
        <w:r w:rsidRPr="006173BF">
          <w:rPr>
            <w:rPrChange w:id="98" w:author="Huawei5" w:date="2022-11-17T15:42:00Z">
              <w:rPr/>
            </w:rPrChange>
          </w:rPr>
          <w:t xml:space="preserve"> the</w:t>
        </w:r>
        <w:r>
          <w:t xml:space="preserve"> following actions:</w:t>
        </w:r>
      </w:ins>
    </w:p>
    <w:p w14:paraId="4FDE8532" w14:textId="2198C4AF" w:rsidR="00D6686A" w:rsidRPr="009A7CF3" w:rsidRDefault="00C66F1D" w:rsidP="00C66F1D">
      <w:pPr>
        <w:pStyle w:val="B1"/>
        <w:rPr>
          <w:ins w:id="99" w:author="Huawei6" w:date="2022-11-16T12:14:00Z"/>
        </w:rPr>
      </w:pPr>
      <w:ins w:id="100" w:author="Huawei7" w:date="2022-11-16T16:18:00Z">
        <w:r w:rsidRPr="00137177">
          <w:t>-</w:t>
        </w:r>
        <w:r w:rsidRPr="00137177">
          <w:tab/>
        </w:r>
      </w:ins>
      <w:ins w:id="101" w:author="Huawei6" w:date="2022-11-16T12:14:00Z">
        <w:r w:rsidR="00D6686A">
          <w:t>The NG-RAN can determine a BAT offset</w:t>
        </w:r>
        <w:r w:rsidR="00D6686A" w:rsidRPr="009A7CF3">
          <w:t xml:space="preserve"> </w:t>
        </w:r>
        <w:r w:rsidR="00D6686A">
          <w:t>in order to align the expected arrival of the traffic bursts (as indicated in the BAT) with the time when the next transmission over the air interface in each direction (i.e. DL or UL) is expected.</w:t>
        </w:r>
        <w:r w:rsidR="00D6686A" w:rsidRPr="009A7CF3">
          <w:t xml:space="preserve"> </w:t>
        </w:r>
      </w:ins>
      <w:ins w:id="102" w:author="Nokia-r01" w:date="2022-11-16T20:07:00Z">
        <w:r w:rsidR="00AC2392" w:rsidRPr="0065711D">
          <w:t>Alternatively, NG-RAN may choose to not send ‘BAT offset’ in response if AF provided BAT is acceptable by NG-RAN.</w:t>
        </w:r>
        <w:r w:rsidR="00AC2392">
          <w:t xml:space="preserve"> </w:t>
        </w:r>
      </w:ins>
      <w:ins w:id="103" w:author="Huawei6" w:date="2022-11-16T12:14:00Z">
        <w:r w:rsidR="00D6686A" w:rsidRPr="009A7CF3">
          <w:t xml:space="preserve">If BAT window </w:t>
        </w:r>
        <w:r w:rsidR="00D6686A">
          <w:t>was included in TSCAI</w:t>
        </w:r>
        <w:r w:rsidR="00D6686A" w:rsidRPr="009A7CF3">
          <w:t xml:space="preserve">, </w:t>
        </w:r>
        <w:r w:rsidR="00D6686A">
          <w:t xml:space="preserve">then </w:t>
        </w:r>
        <w:r w:rsidR="00D6686A" w:rsidRPr="009A7CF3">
          <w:t>the BAT offset</w:t>
        </w:r>
      </w:ins>
      <w:ins w:id="104" w:author="Nokia-r01" w:date="2022-11-16T20:08:00Z">
        <w:r w:rsidR="00AC2392">
          <w:t xml:space="preserve"> shall always be provided by NG-RAN and it</w:t>
        </w:r>
      </w:ins>
      <w:ins w:id="105" w:author="Huawei6" w:date="2022-11-16T12:14:00Z">
        <w:r w:rsidR="00D6686A" w:rsidRPr="009A7CF3">
          <w:t xml:space="preserve"> </w:t>
        </w:r>
      </w:ins>
      <w:ins w:id="106" w:author="Huawei5" w:date="2022-11-17T07:58:00Z">
        <w:r w:rsidR="00C616F3">
          <w:t>shall be</w:t>
        </w:r>
      </w:ins>
      <w:ins w:id="107" w:author="Huawei5" w:date="2022-11-17T07:59:00Z">
        <w:r w:rsidR="00C616F3">
          <w:t xml:space="preserve"> within</w:t>
        </w:r>
      </w:ins>
      <w:ins w:id="108" w:author="Huawei5" w:date="2022-11-17T07:58:00Z">
        <w:r w:rsidR="00C616F3">
          <w:t xml:space="preserve"> </w:t>
        </w:r>
      </w:ins>
      <w:ins w:id="109" w:author="Huawei5" w:date="2022-11-17T07:59:00Z">
        <w:r w:rsidR="00C616F3">
          <w:t xml:space="preserve">the BAT Window. The BAT offset is </w:t>
        </w:r>
      </w:ins>
      <w:ins w:id="110" w:author="Nokia-r01" w:date="2022-11-16T20:06:00Z">
        <w:r w:rsidR="00AC2392" w:rsidRPr="0065711D">
          <w:t>calculated with reference to earliest arrival time of received BA</w:t>
        </w:r>
      </w:ins>
      <w:ins w:id="111" w:author="Huawei5" w:date="2022-11-17T07:59:00Z">
        <w:r w:rsidR="00C616F3">
          <w:t xml:space="preserve">T </w:t>
        </w:r>
      </w:ins>
      <w:ins w:id="112" w:author="Nokia-r01" w:date="2022-11-16T20:06:00Z">
        <w:r w:rsidR="00AC2392" w:rsidRPr="0065711D">
          <w:t>W</w:t>
        </w:r>
      </w:ins>
      <w:ins w:id="113" w:author="Huawei5" w:date="2022-11-17T07:59:00Z">
        <w:r w:rsidR="00C616F3">
          <w:t>indow</w:t>
        </w:r>
      </w:ins>
      <w:ins w:id="114" w:author="Huawei6" w:date="2022-11-16T12:14:00Z">
        <w:r w:rsidR="00D6686A" w:rsidRPr="009A7CF3">
          <w:t xml:space="preserve">. </w:t>
        </w:r>
      </w:ins>
    </w:p>
    <w:p w14:paraId="26A8B811" w14:textId="22A6C596" w:rsidR="00D6686A" w:rsidRDefault="00C66F1D" w:rsidP="00C66F1D">
      <w:pPr>
        <w:pStyle w:val="B1"/>
        <w:rPr>
          <w:ins w:id="115" w:author="Huawei6" w:date="2022-11-16T12:14:00Z"/>
        </w:rPr>
      </w:pPr>
      <w:ins w:id="116" w:author="Huawei7" w:date="2022-11-16T16:18:00Z">
        <w:r w:rsidRPr="00137177">
          <w:t>-</w:t>
        </w:r>
        <w:r w:rsidRPr="00137177">
          <w:tab/>
        </w:r>
      </w:ins>
      <w:ins w:id="117" w:author="Huawei6" w:date="2022-11-16T12:14:00Z">
        <w:r w:rsidR="00D6686A">
          <w:t>The BAT offset is provided from NG-RAN to the SMF</w:t>
        </w:r>
        <w:r w:rsidR="00D6686A" w:rsidRPr="00BC0491">
          <w:t xml:space="preserve"> </w:t>
        </w:r>
        <w:r w:rsidR="00D6686A">
          <w:t xml:space="preserve">in the response to the </w:t>
        </w:r>
        <w:proofErr w:type="spellStart"/>
        <w:r w:rsidR="00D6686A">
          <w:t>QoS</w:t>
        </w:r>
        <w:proofErr w:type="spellEnd"/>
        <w:r w:rsidR="00D6686A">
          <w:t xml:space="preserve"> Flow establishment or modification request</w:t>
        </w:r>
        <w:del w:id="118" w:author="Huawei7" w:date="2022-11-16T13:23:00Z">
          <w:r w:rsidR="00D6686A" w:rsidRPr="009A7CF3" w:rsidDel="00E31DA6">
            <w:delText>.</w:delText>
          </w:r>
          <w:r w:rsidR="00D6686A" w:rsidRPr="0010371C" w:rsidDel="00E31DA6">
            <w:delText xml:space="preserve"> </w:delText>
          </w:r>
        </w:del>
        <w:r w:rsidR="00D6686A">
          <w:t xml:space="preserve">. </w:t>
        </w:r>
        <w:r w:rsidR="00D6686A" w:rsidRPr="009A7CF3">
          <w:t xml:space="preserve">The SMF provides the BAT offset to the PCF </w:t>
        </w:r>
        <w:r w:rsidR="00D6686A">
          <w:t>and t</w:t>
        </w:r>
        <w:r w:rsidR="00D6686A" w:rsidRPr="009A7CF3">
          <w:t>he PCF</w:t>
        </w:r>
      </w:ins>
      <w:ins w:id="119" w:author="Huawei6" w:date="2022-11-16T18:20:00Z">
        <w:r w:rsidR="00F75DA4">
          <w:t xml:space="preserve"> </w:t>
        </w:r>
      </w:ins>
      <w:ins w:id="120" w:author="Huawei6" w:date="2022-11-16T12:14:00Z">
        <w:r w:rsidR="00D6686A" w:rsidRPr="009A7CF3">
          <w:t>notif</w:t>
        </w:r>
      </w:ins>
      <w:ins w:id="121" w:author="Huawei6" w:date="2022-11-16T18:20:00Z">
        <w:r w:rsidR="00F75DA4">
          <w:t>ies</w:t>
        </w:r>
      </w:ins>
      <w:ins w:id="122" w:author="Huawei6" w:date="2022-11-16T12:14:00Z">
        <w:r w:rsidR="00D6686A" w:rsidRPr="009A7CF3">
          <w:t xml:space="preserve"> the AF as described in clause 6.1.3.</w:t>
        </w:r>
        <w:r w:rsidR="00D6686A">
          <w:t>23a</w:t>
        </w:r>
        <w:r w:rsidR="00D6686A" w:rsidRPr="009A7CF3">
          <w:t xml:space="preserve"> of TS 23.503 [45]</w:t>
        </w:r>
        <w:r w:rsidR="00D6686A">
          <w:t>.</w:t>
        </w:r>
      </w:ins>
    </w:p>
    <w:p w14:paraId="670F1FAE" w14:textId="04B131E4" w:rsidR="00D6686A" w:rsidRDefault="00D6686A" w:rsidP="00C66F1D">
      <w:pPr>
        <w:pStyle w:val="B1"/>
        <w:rPr>
          <w:ins w:id="123" w:author="Huawei6" w:date="2022-11-16T12:14:00Z"/>
        </w:rPr>
      </w:pPr>
      <w:ins w:id="124" w:author="Huawei6" w:date="2022-11-16T12:14:00Z">
        <w:r>
          <w:t xml:space="preserve">NOTE: it is assumed that the feedback from RAN implies the RAN accepts the BAT offset. </w:t>
        </w:r>
      </w:ins>
    </w:p>
    <w:p w14:paraId="4A3F4960" w14:textId="0CC26BDB" w:rsidR="00D6686A" w:rsidRPr="00C66F1D" w:rsidRDefault="00C66F1D" w:rsidP="00C66F1D">
      <w:pPr>
        <w:pStyle w:val="B1"/>
        <w:rPr>
          <w:ins w:id="125" w:author="Huawei6" w:date="2022-11-16T12:14:00Z"/>
        </w:rPr>
      </w:pPr>
      <w:ins w:id="126" w:author="Huawei7" w:date="2022-11-16T16:18:00Z">
        <w:r w:rsidRPr="00137177">
          <w:t>-</w:t>
        </w:r>
        <w:r w:rsidRPr="00137177">
          <w:tab/>
        </w:r>
      </w:ins>
      <w:ins w:id="127" w:author="Huawei6" w:date="2022-11-16T12:14:00Z">
        <w:r w:rsidR="00D6686A" w:rsidRPr="00C66F1D">
          <w:t xml:space="preserve">If interworking with a TSN network deployed in the transport network is supported, the SMF/CUC uses the periodicity and BAT offset accepted by the RAN to adjust the </w:t>
        </w:r>
        <w:proofErr w:type="spellStart"/>
        <w:r w:rsidR="00D6686A" w:rsidRPr="00C66F1D">
          <w:t>EarliestTransmitOffset</w:t>
        </w:r>
        <w:proofErr w:type="spellEnd"/>
        <w:r w:rsidR="00D6686A" w:rsidRPr="00C66F1D">
          <w:t xml:space="preserve"> and </w:t>
        </w:r>
        <w:proofErr w:type="spellStart"/>
        <w:r w:rsidR="00D6686A" w:rsidRPr="00C66F1D">
          <w:t>LatestTransmitOffset</w:t>
        </w:r>
        <w:proofErr w:type="spellEnd"/>
        <w:r w:rsidR="00D6686A" w:rsidRPr="00C66F1D">
          <w:t xml:space="preserve"> in the Talker/Listener Group in IEEE 801.Qcc [95] as described in clause 5.28a.2.</w:t>
        </w:r>
      </w:ins>
    </w:p>
    <w:p w14:paraId="78EEC8AE" w14:textId="77777777" w:rsidR="00D6686A" w:rsidRDefault="00D6686A" w:rsidP="00D6686A">
      <w:pPr>
        <w:pStyle w:val="EditorsNote"/>
        <w:ind w:left="0" w:firstLine="0"/>
        <w:rPr>
          <w:ins w:id="128" w:author="Huawei6" w:date="2022-11-16T12:14:00Z"/>
        </w:rPr>
      </w:pPr>
      <w:ins w:id="129" w:author="Huawei6" w:date="2022-11-16T12:14:00Z">
        <w:r w:rsidRPr="009A7CF3">
          <w:t>Editor’s note:</w:t>
        </w:r>
        <w:r>
          <w:t xml:space="preserve"> Whether </w:t>
        </w:r>
        <w:r w:rsidRPr="005C3F28">
          <w:t xml:space="preserve">RAN may provide periodicity feedback </w:t>
        </w:r>
        <w:r>
          <w:t>is FFS</w:t>
        </w:r>
        <w:r w:rsidRPr="009A7CF3">
          <w:t>.</w:t>
        </w:r>
      </w:ins>
    </w:p>
    <w:p w14:paraId="7B95AF1F" w14:textId="66374325" w:rsidR="00D6686A" w:rsidRPr="00F16E69" w:rsidRDefault="00D6686A" w:rsidP="00D6686A">
      <w:pPr>
        <w:pStyle w:val="5"/>
        <w:rPr>
          <w:ins w:id="130" w:author="Huawei6" w:date="2022-11-16T12:14:00Z"/>
          <w:lang w:eastAsia="zh-CN"/>
        </w:rPr>
      </w:pPr>
      <w:ins w:id="131" w:author="Huawei6" w:date="2022-11-16T12:14:00Z">
        <w:r w:rsidRPr="00D6686A">
          <w:rPr>
            <w:highlight w:val="yellow"/>
            <w:lang w:val="en-US" w:eastAsia="zh-CN"/>
          </w:rPr>
          <w:t>5.27.2.x.2</w:t>
        </w:r>
        <w:r>
          <w:rPr>
            <w:lang w:val="en-US" w:eastAsia="zh-CN"/>
          </w:rPr>
          <w:tab/>
        </w:r>
      </w:ins>
      <w:ins w:id="132" w:author="Nokia-r01" w:date="2022-11-16T20:09:00Z">
        <w:r w:rsidR="00AC2392">
          <w:t>Reactive RAN feedback</w:t>
        </w:r>
      </w:ins>
    </w:p>
    <w:p w14:paraId="386C3877" w14:textId="592F47FE" w:rsidR="00D6686A" w:rsidRPr="006173BF" w:rsidDel="00CD23A6" w:rsidRDefault="00D6686A" w:rsidP="00D6686A">
      <w:pPr>
        <w:rPr>
          <w:ins w:id="133" w:author="Huawei6" w:date="2022-11-16T12:14:00Z"/>
          <w:del w:id="134" w:author="Nokia-r01" w:date="2022-11-16T20:14:00Z"/>
          <w:rPrChange w:id="135" w:author="Huawei5" w:date="2022-11-17T15:42:00Z">
            <w:rPr>
              <w:ins w:id="136" w:author="Huawei6" w:date="2022-11-16T12:14:00Z"/>
              <w:del w:id="137" w:author="Nokia-r01" w:date="2022-11-16T20:14:00Z"/>
            </w:rPr>
          </w:rPrChange>
        </w:rPr>
      </w:pPr>
      <w:ins w:id="138" w:author="Huawei6" w:date="2022-11-16T12:14:00Z">
        <w:r>
          <w:t>If the RAN receives</w:t>
        </w:r>
        <w:r w:rsidRPr="009A7CF3">
          <w:t xml:space="preserve"> </w:t>
        </w:r>
        <w:r>
          <w:t xml:space="preserve">the </w:t>
        </w:r>
        <w:r w:rsidRPr="009A7CF3">
          <w:t>capability for BAT adaptation</w:t>
        </w:r>
        <w:r>
          <w:t xml:space="preserve"> i</w:t>
        </w:r>
        <w:r w:rsidRPr="009A7CF3">
          <w:t xml:space="preserve">n </w:t>
        </w:r>
        <w:r>
          <w:t xml:space="preserve">the </w:t>
        </w:r>
        <w:r w:rsidRPr="009A7CF3">
          <w:t>TSC</w:t>
        </w:r>
        <w:r>
          <w:t>AI</w:t>
        </w:r>
        <w:r w:rsidRPr="009A7CF3">
          <w:t xml:space="preserve"> </w:t>
        </w:r>
        <w:r>
          <w:t xml:space="preserve">and notification control is enabled for this </w:t>
        </w:r>
        <w:proofErr w:type="spellStart"/>
        <w:r>
          <w:t>QoS</w:t>
        </w:r>
        <w:proofErr w:type="spellEnd"/>
        <w:r>
          <w:t xml:space="preserve"> Flow, the 5G</w:t>
        </w:r>
        <w:r w:rsidRPr="006173BF">
          <w:t>S will p</w:t>
        </w:r>
      </w:ins>
      <w:ins w:id="139" w:author="Huawei5" w:date="2022-11-17T08:59:00Z">
        <w:r w:rsidR="009104DB" w:rsidRPr="006173BF">
          <w:t>erform</w:t>
        </w:r>
      </w:ins>
      <w:ins w:id="140" w:author="Huawei6" w:date="2022-11-16T12:14:00Z">
        <w:r w:rsidRPr="006173BF">
          <w:t xml:space="preserve"> the following actions:</w:t>
        </w:r>
        <w:del w:id="141" w:author="Nokia-r01" w:date="2022-11-16T20:14:00Z">
          <w:r w:rsidRPr="006173BF" w:rsidDel="00CD23A6">
            <w:rPr>
              <w:rPrChange w:id="142" w:author="Huawei5" w:date="2022-11-17T15:42:00Z">
                <w:rPr/>
              </w:rPrChange>
            </w:rPr>
            <w:delText xml:space="preserve"> </w:delText>
          </w:r>
        </w:del>
      </w:ins>
    </w:p>
    <w:p w14:paraId="2ABEFEFB" w14:textId="4C2A6421" w:rsidR="00D6686A" w:rsidRPr="005C3F28" w:rsidDel="00CD23A6" w:rsidRDefault="00C66F1D" w:rsidP="00C66F1D">
      <w:pPr>
        <w:pStyle w:val="B1"/>
        <w:rPr>
          <w:ins w:id="143" w:author="Huawei6" w:date="2022-11-16T12:14:00Z"/>
          <w:del w:id="144" w:author="Nokia-r01" w:date="2022-11-16T20:14:00Z"/>
        </w:rPr>
      </w:pPr>
      <w:ins w:id="145" w:author="Huawei7" w:date="2022-11-16T16:18:00Z">
        <w:r w:rsidRPr="006173BF">
          <w:rPr>
            <w:rPrChange w:id="146" w:author="Huawei5" w:date="2022-11-17T15:42:00Z">
              <w:rPr/>
            </w:rPrChange>
          </w:rPr>
          <w:t>-</w:t>
        </w:r>
        <w:r w:rsidRPr="006173BF">
          <w:rPr>
            <w:rPrChange w:id="147" w:author="Huawei5" w:date="2022-11-17T15:42:00Z">
              <w:rPr/>
            </w:rPrChange>
          </w:rPr>
          <w:tab/>
        </w:r>
      </w:ins>
      <w:ins w:id="148" w:author="Huawei6" w:date="2022-11-16T12:14:00Z">
        <w:r w:rsidR="00D6686A" w:rsidRPr="006173BF">
          <w:rPr>
            <w:rPrChange w:id="149" w:author="Huawei5" w:date="2022-11-17T15:42:00Z">
              <w:rPr/>
            </w:rPrChange>
          </w:rPr>
          <w:t xml:space="preserve">If NG-RAN determines that </w:t>
        </w:r>
      </w:ins>
      <w:ins w:id="150" w:author="Huawei5" w:date="2022-11-17T09:02:00Z">
        <w:r w:rsidR="009104DB" w:rsidRPr="006173BF">
          <w:rPr>
            <w:lang w:eastAsia="zh-CN"/>
            <w:rPrChange w:id="151" w:author="Huawei5" w:date="2022-11-17T15:42:00Z">
              <w:rPr>
                <w:lang w:eastAsia="zh-CN"/>
              </w:rPr>
            </w:rPrChange>
          </w:rPr>
          <w:t xml:space="preserve">the PDB of the </w:t>
        </w:r>
        <w:proofErr w:type="spellStart"/>
        <w:r w:rsidR="009104DB" w:rsidRPr="006173BF">
          <w:rPr>
            <w:lang w:eastAsia="zh-CN"/>
            <w:rPrChange w:id="152" w:author="Huawei5" w:date="2022-11-17T15:42:00Z">
              <w:rPr>
                <w:lang w:eastAsia="zh-CN"/>
              </w:rPr>
            </w:rPrChange>
          </w:rPr>
          <w:t>QoS</w:t>
        </w:r>
        <w:proofErr w:type="spellEnd"/>
        <w:r w:rsidR="009104DB" w:rsidRPr="006173BF">
          <w:rPr>
            <w:lang w:eastAsia="zh-CN"/>
            <w:rPrChange w:id="153" w:author="Huawei5" w:date="2022-11-17T15:42:00Z">
              <w:rPr>
                <w:lang w:eastAsia="zh-CN"/>
              </w:rPr>
            </w:rPrChange>
          </w:rPr>
          <w:t xml:space="preserve"> flow cannot be fulfilled in DL direction</w:t>
        </w:r>
      </w:ins>
      <w:ins w:id="154" w:author="Huawei5" w:date="2022-11-17T09:03:00Z">
        <w:r w:rsidR="009104DB" w:rsidRPr="006173BF">
          <w:rPr>
            <w:rPrChange w:id="155" w:author="Huawei5" w:date="2022-11-17T15:42:00Z">
              <w:rPr/>
            </w:rPrChange>
          </w:rPr>
          <w:t xml:space="preserve"> </w:t>
        </w:r>
      </w:ins>
      <w:ins w:id="156" w:author="Huawei6" w:date="2022-11-16T12:14:00Z">
        <w:r w:rsidR="00D6686A" w:rsidRPr="006173BF">
          <w:rPr>
            <w:rPrChange w:id="157" w:author="Huawei5" w:date="2022-11-17T15:42:00Z">
              <w:rPr/>
            </w:rPrChange>
          </w:rPr>
          <w:t xml:space="preserve">in DL direction, then </w:t>
        </w:r>
      </w:ins>
      <w:ins w:id="158" w:author="Huawei5" w:date="2022-11-17T08:59:00Z">
        <w:r w:rsidR="009104DB" w:rsidRPr="006173BF">
          <w:rPr>
            <w:rPrChange w:id="159" w:author="Huawei5" w:date="2022-11-17T15:42:00Z">
              <w:rPr/>
            </w:rPrChange>
          </w:rPr>
          <w:t xml:space="preserve">if supported, </w:t>
        </w:r>
      </w:ins>
      <w:ins w:id="160" w:author="Huawei6" w:date="2022-11-16T12:14:00Z">
        <w:r w:rsidR="00D6686A" w:rsidRPr="006173BF">
          <w:rPr>
            <w:rPrChange w:id="161" w:author="Huawei5" w:date="2022-11-17T15:42:00Z">
              <w:rPr/>
            </w:rPrChange>
          </w:rPr>
          <w:t>NG-RAN shall determine a BAT offset value which reduces the time between the arrival of the traffic bursts and the time of the next</w:t>
        </w:r>
      </w:ins>
      <w:ins w:id="162" w:author="Huawei6" w:date="2022-11-16T18:14:00Z">
        <w:r w:rsidR="00F75DA4" w:rsidRPr="006173BF">
          <w:rPr>
            <w:rPrChange w:id="163" w:author="Huawei5" w:date="2022-11-17T15:42:00Z">
              <w:rPr/>
            </w:rPrChange>
          </w:rPr>
          <w:t xml:space="preserve"> possible</w:t>
        </w:r>
      </w:ins>
      <w:ins w:id="164" w:author="Huawei7" w:date="2022-11-16T13:26:00Z">
        <w:r w:rsidR="008D4C8E" w:rsidRPr="006173BF">
          <w:rPr>
            <w:rPrChange w:id="165" w:author="Huawei5" w:date="2022-11-17T15:42:00Z">
              <w:rPr/>
            </w:rPrChange>
          </w:rPr>
          <w:t xml:space="preserve"> </w:t>
        </w:r>
      </w:ins>
      <w:ins w:id="166" w:author="Huawei6" w:date="2022-11-16T12:14:00Z">
        <w:r w:rsidR="00D6686A" w:rsidRPr="006173BF">
          <w:rPr>
            <w:rPrChange w:id="167" w:author="Huawei5" w:date="2022-11-17T15:42:00Z">
              <w:rPr/>
            </w:rPrChange>
          </w:rPr>
          <w:t>transmission over the air interface.</w:t>
        </w:r>
      </w:ins>
      <w:ins w:id="168" w:author="Huawei5" w:date="2022-11-17T09:06:00Z">
        <w:r w:rsidR="009104DB" w:rsidRPr="006173BF">
          <w:rPr>
            <w:rPrChange w:id="169" w:author="Huawei5" w:date="2022-11-17T15:42:00Z">
              <w:rPr/>
            </w:rPrChange>
          </w:rPr>
          <w:t xml:space="preserve"> </w:t>
        </w:r>
      </w:ins>
      <w:ins w:id="170" w:author="Huawei5" w:date="2022-11-17T09:05:00Z">
        <w:r w:rsidR="009104DB" w:rsidRPr="006173BF">
          <w:rPr>
            <w:rPrChange w:id="171" w:author="Huawei5" w:date="2022-11-17T15:42:00Z">
              <w:rPr/>
            </w:rPrChange>
          </w:rPr>
          <w:t>NG-RAN shall not provide</w:t>
        </w:r>
      </w:ins>
      <w:ins w:id="172" w:author="Huawei5" w:date="2022-11-17T09:06:00Z">
        <w:r w:rsidR="009104DB" w:rsidRPr="006173BF">
          <w:rPr>
            <w:rPrChange w:id="173" w:author="Huawei5" w:date="2022-11-17T15:42:00Z">
              <w:rPr/>
            </w:rPrChange>
          </w:rPr>
          <w:t xml:space="preserve"> a BAT offset with the same value until the PDB of the </w:t>
        </w:r>
        <w:proofErr w:type="spellStart"/>
        <w:r w:rsidR="009104DB" w:rsidRPr="006173BF">
          <w:rPr>
            <w:rPrChange w:id="174" w:author="Huawei5" w:date="2022-11-17T15:42:00Z">
              <w:rPr/>
            </w:rPrChange>
          </w:rPr>
          <w:t>QoS</w:t>
        </w:r>
        <w:proofErr w:type="spellEnd"/>
        <w:r w:rsidR="009104DB" w:rsidRPr="006173BF">
          <w:rPr>
            <w:rPrChange w:id="175" w:author="Huawei5" w:date="2022-11-17T15:42:00Z">
              <w:rPr/>
            </w:rPrChange>
          </w:rPr>
          <w:t xml:space="preserve"> Flow </w:t>
        </w:r>
      </w:ins>
      <w:ins w:id="176" w:author="Huawei5" w:date="2022-11-17T09:07:00Z">
        <w:r w:rsidR="009104DB" w:rsidRPr="006173BF">
          <w:rPr>
            <w:rPrChange w:id="177" w:author="Huawei5" w:date="2022-11-17T15:42:00Z">
              <w:rPr/>
            </w:rPrChange>
          </w:rPr>
          <w:t>can be fulfilled again.</w:t>
        </w:r>
      </w:ins>
      <w:ins w:id="178" w:author="Huawei5" w:date="2022-11-17T09:05:00Z">
        <w:r w:rsidR="009104DB">
          <w:t xml:space="preserve"> </w:t>
        </w:r>
      </w:ins>
    </w:p>
    <w:p w14:paraId="7C489D2D" w14:textId="272437AB" w:rsidR="00D6686A" w:rsidRPr="005C3F28" w:rsidRDefault="00D6686A" w:rsidP="00C66F1D">
      <w:pPr>
        <w:pStyle w:val="B1"/>
        <w:rPr>
          <w:ins w:id="179" w:author="Huawei6" w:date="2022-11-16T12:14:00Z"/>
        </w:rPr>
      </w:pPr>
      <w:bookmarkStart w:id="180" w:name="_Hlk119507827"/>
      <w:ins w:id="181" w:author="Huawei6" w:date="2022-11-16T12:14:00Z">
        <w:r w:rsidRPr="005C3F28">
          <w:t>NOTE:</w:t>
        </w:r>
        <w:r w:rsidRPr="005C3F28">
          <w:tab/>
          <w:t xml:space="preserve">NG-RAN determines </w:t>
        </w:r>
      </w:ins>
      <w:ins w:id="182" w:author="Huawei6" w:date="2022-11-16T18:20:00Z">
        <w:r w:rsidR="00F75DA4">
          <w:t>BAT</w:t>
        </w:r>
      </w:ins>
      <w:ins w:id="183" w:author="Huawei6" w:date="2022-11-16T12:14:00Z">
        <w:r w:rsidRPr="005C3F28">
          <w:t xml:space="preserve"> offset value in reference to the current </w:t>
        </w:r>
      </w:ins>
      <w:ins w:id="184" w:author="Huawei6" w:date="2022-11-16T18:20:00Z">
        <w:r w:rsidR="00F75DA4">
          <w:t>arrival time of the bursts</w:t>
        </w:r>
      </w:ins>
      <w:ins w:id="185" w:author="Huawei6" w:date="2022-11-16T12:14:00Z">
        <w:r w:rsidRPr="005C3F28">
          <w:t xml:space="preserve"> experienced by RAN.</w:t>
        </w:r>
      </w:ins>
    </w:p>
    <w:bookmarkEnd w:id="180"/>
    <w:p w14:paraId="08C2B7D2" w14:textId="4C90A926" w:rsidR="00D6686A" w:rsidRDefault="00C66F1D" w:rsidP="00C66F1D">
      <w:pPr>
        <w:pStyle w:val="B1"/>
        <w:rPr>
          <w:ins w:id="186" w:author="Huawei6" w:date="2022-11-16T12:14:00Z"/>
        </w:rPr>
      </w:pPr>
      <w:ins w:id="187" w:author="Huawei7" w:date="2022-11-16T16:18:00Z">
        <w:r w:rsidRPr="00137177">
          <w:t>-</w:t>
        </w:r>
        <w:r w:rsidRPr="00137177">
          <w:tab/>
        </w:r>
      </w:ins>
      <w:ins w:id="188" w:author="Huawei6" w:date="2022-11-16T12:14:00Z">
        <w:r w:rsidR="00D6686A">
          <w:t xml:space="preserve">The BAT offset is provided from NG-RAN to the SMF </w:t>
        </w:r>
      </w:ins>
      <w:ins w:id="189" w:author="Huawei6" w:date="2022-11-16T18:21:00Z">
        <w:r w:rsidR="00F75DA4">
          <w:t>when</w:t>
        </w:r>
      </w:ins>
      <w:ins w:id="190" w:author="Huawei6" w:date="2022-11-16T12:14:00Z">
        <w:r w:rsidR="00D6686A">
          <w:t xml:space="preserve"> </w:t>
        </w:r>
        <w:r w:rsidR="00D6686A" w:rsidRPr="009A7CF3">
          <w:t>send</w:t>
        </w:r>
        <w:r w:rsidR="00D6686A">
          <w:t>ing</w:t>
        </w:r>
        <w:r w:rsidR="00D6686A" w:rsidRPr="009A7CF3">
          <w:t xml:space="preserve"> </w:t>
        </w:r>
      </w:ins>
      <w:ins w:id="191" w:author="Huawei6" w:date="2022-11-16T18:21:00Z">
        <w:r w:rsidR="00F75DA4">
          <w:t>the</w:t>
        </w:r>
      </w:ins>
      <w:ins w:id="192" w:author="Huawei6" w:date="2022-11-16T12:14:00Z">
        <w:r w:rsidR="00D6686A" w:rsidRPr="009A7CF3">
          <w:t xml:space="preserve"> notification towards </w:t>
        </w:r>
        <w:r w:rsidR="00D6686A">
          <w:t xml:space="preserve">the </w:t>
        </w:r>
        <w:r w:rsidR="00D6686A" w:rsidRPr="009A7CF3">
          <w:t>SMF that the "GFBR can no longer be guaranteed" described in clause 5.7.2.4</w:t>
        </w:r>
        <w:r w:rsidR="00D6686A" w:rsidRPr="00BD020E">
          <w:t>.</w:t>
        </w:r>
        <w:r w:rsidR="00D6686A">
          <w:t xml:space="preserve"> The SMF provides the BAT offset to the PCF and the PCF provides the BAT offset to the AF as part of notifying the AF as described in clause 6.1.3.23a of TS 23.503 [45]</w:t>
        </w:r>
      </w:ins>
    </w:p>
    <w:p w14:paraId="519CED51" w14:textId="3B6B8F2B" w:rsidR="00317E95" w:rsidRPr="00D6686A" w:rsidRDefault="00D6686A" w:rsidP="00D6686A">
      <w:pPr>
        <w:pStyle w:val="EditorsNote"/>
      </w:pPr>
      <w:bookmarkStart w:id="193" w:name="_Hlk119522735"/>
      <w:ins w:id="194" w:author="Huawei6" w:date="2022-11-16T12:14:00Z">
        <w:r w:rsidRPr="009A7CF3">
          <w:t xml:space="preserve">Editor’s note: UL BAT adaptation </w:t>
        </w:r>
        <w:r>
          <w:t xml:space="preserve">is subject to feedback from </w:t>
        </w:r>
        <w:r w:rsidRPr="009A7CF3">
          <w:t>RAN2.</w:t>
        </w:r>
      </w:ins>
      <w:bookmarkEnd w:id="193"/>
    </w:p>
    <w:p w14:paraId="48EB38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DCE50E" w14:textId="77777777" w:rsidR="00E32339" w:rsidRPr="00EA4B9E" w:rsidRDefault="00E32339" w:rsidP="00E32339"/>
    <w:p w14:paraId="6F4C0B3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51E5B" w14:textId="77777777" w:rsidR="00214893" w:rsidRDefault="00214893">
      <w:r>
        <w:separator/>
      </w:r>
    </w:p>
  </w:endnote>
  <w:endnote w:type="continuationSeparator" w:id="0">
    <w:p w14:paraId="198A30E2" w14:textId="77777777" w:rsidR="00214893" w:rsidRDefault="0021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ED083" w14:textId="77777777" w:rsidR="00214893" w:rsidRDefault="00214893">
      <w:r>
        <w:separator/>
      </w:r>
    </w:p>
  </w:footnote>
  <w:footnote w:type="continuationSeparator" w:id="0">
    <w:p w14:paraId="11B0BDB1" w14:textId="77777777" w:rsidR="00214893" w:rsidRDefault="00214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0CB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3DF3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9295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CB3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E713F"/>
    <w:multiLevelType w:val="hybridMultilevel"/>
    <w:tmpl w:val="AFEEEBDA"/>
    <w:lvl w:ilvl="0" w:tplc="F2A8D3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66162F6"/>
    <w:multiLevelType w:val="hybridMultilevel"/>
    <w:tmpl w:val="83445AC6"/>
    <w:lvl w:ilvl="0" w:tplc="542A20BE">
      <w:start w:val="5"/>
      <w:numFmt w:val="bullet"/>
      <w:lvlText w:val="-"/>
      <w:lvlJc w:val="left"/>
      <w:pPr>
        <w:ind w:left="704" w:hanging="420"/>
      </w:pPr>
      <w:rPr>
        <w:rFonts w:ascii="Times New Roman" w:eastAsiaTheme="minorEastAsia" w:hAnsi="Times New Roman" w:cs="Times New Roman" w:hint="default"/>
      </w:rPr>
    </w:lvl>
    <w:lvl w:ilvl="1" w:tplc="542A20BE">
      <w:start w:val="5"/>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2A26E48"/>
    <w:multiLevelType w:val="hybridMultilevel"/>
    <w:tmpl w:val="A6105460"/>
    <w:lvl w:ilvl="0" w:tplc="5B42842A">
      <w:start w:val="5"/>
      <w:numFmt w:val="bullet"/>
      <w:lvlText w:val="-"/>
      <w:lvlJc w:val="left"/>
      <w:pPr>
        <w:ind w:left="611" w:hanging="360"/>
      </w:pPr>
      <w:rPr>
        <w:rFonts w:ascii="Times New Roman" w:eastAsiaTheme="minorEastAsia" w:hAnsi="Times New Roman" w:cs="Times New Roman" w:hint="default"/>
      </w:rPr>
    </w:lvl>
    <w:lvl w:ilvl="1" w:tplc="04090003" w:tentative="1">
      <w:start w:val="1"/>
      <w:numFmt w:val="bullet"/>
      <w:lvlText w:val=""/>
      <w:lvlJc w:val="left"/>
      <w:pPr>
        <w:ind w:left="1091" w:hanging="420"/>
      </w:pPr>
      <w:rPr>
        <w:rFonts w:ascii="Wingdings" w:hAnsi="Wingdings" w:hint="default"/>
      </w:rPr>
    </w:lvl>
    <w:lvl w:ilvl="2" w:tplc="04090005" w:tentative="1">
      <w:start w:val="1"/>
      <w:numFmt w:val="bullet"/>
      <w:lvlText w:val=""/>
      <w:lvlJc w:val="left"/>
      <w:pPr>
        <w:ind w:left="1511" w:hanging="420"/>
      </w:pPr>
      <w:rPr>
        <w:rFonts w:ascii="Wingdings" w:hAnsi="Wingdings" w:hint="default"/>
      </w:rPr>
    </w:lvl>
    <w:lvl w:ilvl="3" w:tplc="04090001" w:tentative="1">
      <w:start w:val="1"/>
      <w:numFmt w:val="bullet"/>
      <w:lvlText w:val=""/>
      <w:lvlJc w:val="left"/>
      <w:pPr>
        <w:ind w:left="1931" w:hanging="420"/>
      </w:pPr>
      <w:rPr>
        <w:rFonts w:ascii="Wingdings" w:hAnsi="Wingdings" w:hint="default"/>
      </w:rPr>
    </w:lvl>
    <w:lvl w:ilvl="4" w:tplc="04090003" w:tentative="1">
      <w:start w:val="1"/>
      <w:numFmt w:val="bullet"/>
      <w:lvlText w:val=""/>
      <w:lvlJc w:val="left"/>
      <w:pPr>
        <w:ind w:left="2351" w:hanging="420"/>
      </w:pPr>
      <w:rPr>
        <w:rFonts w:ascii="Wingdings" w:hAnsi="Wingdings" w:hint="default"/>
      </w:rPr>
    </w:lvl>
    <w:lvl w:ilvl="5" w:tplc="04090005" w:tentative="1">
      <w:start w:val="1"/>
      <w:numFmt w:val="bullet"/>
      <w:lvlText w:val=""/>
      <w:lvlJc w:val="left"/>
      <w:pPr>
        <w:ind w:left="2771" w:hanging="420"/>
      </w:pPr>
      <w:rPr>
        <w:rFonts w:ascii="Wingdings" w:hAnsi="Wingdings" w:hint="default"/>
      </w:rPr>
    </w:lvl>
    <w:lvl w:ilvl="6" w:tplc="04090001" w:tentative="1">
      <w:start w:val="1"/>
      <w:numFmt w:val="bullet"/>
      <w:lvlText w:val=""/>
      <w:lvlJc w:val="left"/>
      <w:pPr>
        <w:ind w:left="3191" w:hanging="420"/>
      </w:pPr>
      <w:rPr>
        <w:rFonts w:ascii="Wingdings" w:hAnsi="Wingdings" w:hint="default"/>
      </w:rPr>
    </w:lvl>
    <w:lvl w:ilvl="7" w:tplc="04090003" w:tentative="1">
      <w:start w:val="1"/>
      <w:numFmt w:val="bullet"/>
      <w:lvlText w:val=""/>
      <w:lvlJc w:val="left"/>
      <w:pPr>
        <w:ind w:left="3611" w:hanging="420"/>
      </w:pPr>
      <w:rPr>
        <w:rFonts w:ascii="Wingdings" w:hAnsi="Wingdings" w:hint="default"/>
      </w:rPr>
    </w:lvl>
    <w:lvl w:ilvl="8" w:tplc="04090005" w:tentative="1">
      <w:start w:val="1"/>
      <w:numFmt w:val="bullet"/>
      <w:lvlText w:val=""/>
      <w:lvlJc w:val="left"/>
      <w:pPr>
        <w:ind w:left="4031" w:hanging="420"/>
      </w:pPr>
      <w:rPr>
        <w:rFonts w:ascii="Wingdings" w:hAnsi="Wingdings" w:hint="default"/>
      </w:rPr>
    </w:lvl>
  </w:abstractNum>
  <w:abstractNum w:abstractNumId="3" w15:restartNumberingAfterBreak="0">
    <w:nsid w:val="72FE3B59"/>
    <w:multiLevelType w:val="hybridMultilevel"/>
    <w:tmpl w:val="269460A4"/>
    <w:lvl w:ilvl="0" w:tplc="542A20BE">
      <w:start w:val="5"/>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55766F2"/>
    <w:multiLevelType w:val="hybridMultilevel"/>
    <w:tmpl w:val="36E8D0D4"/>
    <w:lvl w:ilvl="0" w:tplc="F2A8D3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8D9770F"/>
    <w:multiLevelType w:val="hybridMultilevel"/>
    <w:tmpl w:val="9EE65F1E"/>
    <w:lvl w:ilvl="0" w:tplc="F2A8D3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rson w15:author="Huawei5">
    <w15:presenceInfo w15:providerId="None" w15:userId="Huawei5"/>
  </w15:person>
  <w15:person w15:author="Huawei7">
    <w15:presenceInfo w15:providerId="None" w15:userId="Huawei7"/>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173BF"/>
    <w:rsid w:val="00621188"/>
    <w:rsid w:val="006231C6"/>
    <w:rsid w:val="006257ED"/>
    <w:rsid w:val="00625CC6"/>
    <w:rsid w:val="00647065"/>
    <w:rsid w:val="00677A1C"/>
    <w:rsid w:val="00677EFF"/>
    <w:rsid w:val="0069580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61B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B6FFC"/>
    <w:rPr>
      <w:rFonts w:ascii="Times New Roman" w:hAnsi="Times New Roman"/>
      <w:lang w:val="en-GB" w:eastAsia="en-US"/>
    </w:rPr>
  </w:style>
  <w:style w:type="character" w:customStyle="1" w:styleId="B2Char">
    <w:name w:val="B2 Char"/>
    <w:link w:val="B2"/>
    <w:qFormat/>
    <w:rsid w:val="00DB6FFC"/>
    <w:rPr>
      <w:rFonts w:ascii="Times New Roman" w:hAnsi="Times New Roman"/>
      <w:lang w:val="en-GB" w:eastAsia="en-US"/>
    </w:rPr>
  </w:style>
  <w:style w:type="character" w:customStyle="1" w:styleId="THChar">
    <w:name w:val="TH Char"/>
    <w:link w:val="TH"/>
    <w:qFormat/>
    <w:rsid w:val="00DB6FFC"/>
    <w:rPr>
      <w:rFonts w:ascii="Arial" w:hAnsi="Arial"/>
      <w:b/>
      <w:lang w:val="en-GB" w:eastAsia="en-US"/>
    </w:rPr>
  </w:style>
  <w:style w:type="character" w:customStyle="1" w:styleId="TALChar">
    <w:name w:val="TAL Char"/>
    <w:link w:val="TAL"/>
    <w:rsid w:val="00DB6FFC"/>
    <w:rPr>
      <w:rFonts w:ascii="Arial" w:hAnsi="Arial"/>
      <w:sz w:val="18"/>
      <w:lang w:val="en-GB" w:eastAsia="en-US"/>
    </w:rPr>
  </w:style>
  <w:style w:type="character" w:customStyle="1" w:styleId="TAHCar">
    <w:name w:val="TAH Car"/>
    <w:link w:val="TAH"/>
    <w:rsid w:val="00DB6FFC"/>
    <w:rPr>
      <w:rFonts w:ascii="Arial" w:hAnsi="Arial"/>
      <w:b/>
      <w:sz w:val="18"/>
      <w:lang w:val="en-GB" w:eastAsia="en-US"/>
    </w:rPr>
  </w:style>
  <w:style w:type="paragraph" w:styleId="af1">
    <w:name w:val="List Paragraph"/>
    <w:basedOn w:val="a"/>
    <w:uiPriority w:val="34"/>
    <w:qFormat/>
    <w:rsid w:val="00E87A4B"/>
    <w:pPr>
      <w:ind w:firstLineChars="200" w:firstLine="420"/>
    </w:pPr>
  </w:style>
  <w:style w:type="paragraph" w:styleId="af2">
    <w:name w:val="Revision"/>
    <w:hidden/>
    <w:uiPriority w:val="99"/>
    <w:semiHidden/>
    <w:rsid w:val="00DF130C"/>
    <w:rPr>
      <w:rFonts w:ascii="Times New Roman" w:hAnsi="Times New Roman"/>
      <w:lang w:val="en-GB" w:eastAsia="en-US"/>
    </w:rPr>
  </w:style>
  <w:style w:type="character" w:customStyle="1" w:styleId="Char">
    <w:name w:val="批注文字 Char"/>
    <w:basedOn w:val="a0"/>
    <w:link w:val="ac"/>
    <w:semiHidden/>
    <w:rsid w:val="00127926"/>
    <w:rPr>
      <w:rFonts w:ascii="Times New Roman" w:hAnsi="Times New Roman"/>
      <w:lang w:val="en-GB" w:eastAsia="en-US"/>
    </w:rPr>
  </w:style>
  <w:style w:type="character" w:customStyle="1" w:styleId="NOZchn">
    <w:name w:val="NO Zchn"/>
    <w:link w:val="NO"/>
    <w:qFormat/>
    <w:locked/>
    <w:rsid w:val="00B064EA"/>
    <w:rPr>
      <w:rFonts w:ascii="Times New Roman" w:hAnsi="Times New Roman"/>
      <w:lang w:val="en-GB" w:eastAsia="en-US"/>
    </w:rPr>
  </w:style>
  <w:style w:type="character" w:customStyle="1" w:styleId="4Char">
    <w:name w:val="标题 4 Char"/>
    <w:basedOn w:val="a0"/>
    <w:link w:val="4"/>
    <w:rsid w:val="00B064EA"/>
    <w:rPr>
      <w:rFonts w:ascii="Arial" w:hAnsi="Arial"/>
      <w:sz w:val="24"/>
      <w:lang w:val="en-GB" w:eastAsia="en-US"/>
    </w:rPr>
  </w:style>
  <w:style w:type="character" w:customStyle="1" w:styleId="5Char">
    <w:name w:val="标题 5 Char"/>
    <w:basedOn w:val="a0"/>
    <w:link w:val="5"/>
    <w:rsid w:val="00317E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78028">
      <w:bodyDiv w:val="1"/>
      <w:marLeft w:val="0"/>
      <w:marRight w:val="0"/>
      <w:marTop w:val="0"/>
      <w:marBottom w:val="0"/>
      <w:divBdr>
        <w:top w:val="none" w:sz="0" w:space="0" w:color="auto"/>
        <w:left w:val="none" w:sz="0" w:space="0" w:color="auto"/>
        <w:bottom w:val="none" w:sz="0" w:space="0" w:color="auto"/>
        <w:right w:val="none" w:sz="0" w:space="0" w:color="auto"/>
      </w:divBdr>
    </w:div>
    <w:div w:id="1448693982">
      <w:bodyDiv w:val="1"/>
      <w:marLeft w:val="0"/>
      <w:marRight w:val="0"/>
      <w:marTop w:val="0"/>
      <w:marBottom w:val="0"/>
      <w:divBdr>
        <w:top w:val="none" w:sz="0" w:space="0" w:color="auto"/>
        <w:left w:val="none" w:sz="0" w:space="0" w:color="auto"/>
        <w:bottom w:val="none" w:sz="0" w:space="0" w:color="auto"/>
        <w:right w:val="none" w:sz="0" w:space="0" w:color="auto"/>
      </w:divBdr>
    </w:div>
    <w:div w:id="1487479959">
      <w:bodyDiv w:val="1"/>
      <w:marLeft w:val="0"/>
      <w:marRight w:val="0"/>
      <w:marTop w:val="0"/>
      <w:marBottom w:val="0"/>
      <w:divBdr>
        <w:top w:val="none" w:sz="0" w:space="0" w:color="auto"/>
        <w:left w:val="none" w:sz="0" w:space="0" w:color="auto"/>
        <w:bottom w:val="none" w:sz="0" w:space="0" w:color="auto"/>
        <w:right w:val="none" w:sz="0" w:space="0" w:color="auto"/>
      </w:divBdr>
    </w:div>
    <w:div w:id="1689409719">
      <w:bodyDiv w:val="1"/>
      <w:marLeft w:val="0"/>
      <w:marRight w:val="0"/>
      <w:marTop w:val="0"/>
      <w:marBottom w:val="0"/>
      <w:divBdr>
        <w:top w:val="none" w:sz="0" w:space="0" w:color="auto"/>
        <w:left w:val="none" w:sz="0" w:space="0" w:color="auto"/>
        <w:bottom w:val="none" w:sz="0" w:space="0" w:color="auto"/>
        <w:right w:val="none" w:sz="0" w:space="0" w:color="auto"/>
      </w:divBdr>
    </w:div>
    <w:div w:id="182858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BC602-D9DB-4E74-B370-22059A0F5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2572</Words>
  <Characters>14664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sunhaiyang (C)</dc:creator>
  <cp:keywords/>
  <cp:lastModifiedBy>Huawei5</cp:lastModifiedBy>
  <cp:revision>5</cp:revision>
  <cp:lastPrinted>1900-01-01T06:00:00Z</cp:lastPrinted>
  <dcterms:created xsi:type="dcterms:W3CDTF">2022-11-17T10:17:00Z</dcterms:created>
  <dcterms:modified xsi:type="dcterms:W3CDTF">2022-11-17T14:42:00Z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